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52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77"/>
        <w:gridCol w:w="1358"/>
        <w:gridCol w:w="1675"/>
        <w:gridCol w:w="742"/>
        <w:gridCol w:w="722"/>
        <w:gridCol w:w="1088"/>
        <w:gridCol w:w="1252"/>
        <w:gridCol w:w="3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附件1</w:t>
            </w:r>
            <w:r>
              <w:rPr>
                <w:rFonts w:hint="eastAsia" w:ascii="宋体" w:hAnsi="宋体" w:eastAsia="宋体" w:cs="宋体"/>
                <w:bCs/>
                <w:sz w:val="36"/>
                <w:szCs w:val="36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</w:rPr>
              <w:t>新疆师范大学2018年面向社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</w:rPr>
              <w:t>会公开招聘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highlight w:val="none"/>
              </w:rPr>
              <w:t>非事业编制教师岗位一览表（第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highlight w:val="none"/>
              </w:rPr>
              <w:t>批）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36"/>
                <w:szCs w:val="3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预科教育学院</w:t>
            </w: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岗位名称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招聘人数</w:t>
            </w:r>
          </w:p>
        </w:tc>
        <w:tc>
          <w:tcPr>
            <w:tcW w:w="9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8"/>
                <w:highlight w:val="none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highlight w:val="none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highlight w:val="none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highlight w:val="none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highlight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性别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族别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年龄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highlight w:val="none"/>
                <w:lang w:val="en-US" w:eastAsia="zh-CN"/>
              </w:rPr>
              <w:t>/学位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highlight w:val="none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大学语文及</w:t>
            </w:r>
            <w:r>
              <w:rPr>
                <w:rFonts w:ascii="仿宋" w:hAnsi="仿宋" w:eastAsia="仿宋" w:cs="宋体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汉语教研室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大学语文、汉语教师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全日制研究生/硕士（含）以上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0501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eastAsia="zh-CN"/>
              </w:rPr>
              <w:t>中国语言文学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、040102课程与教学论（语文方向）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045103学科教学（语文）、0543汉语国际教育（本科专业为中国语言文学）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具有中级以上职称，有教学经验的老师，年龄可放宽到40周岁以下，学历可放宽到本科以上；具有高级职称，有教学经验的老师，年龄可放宽到45周岁以下，学历可放宽到本科以上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.同等条件下，有预科教学经历着优先考虑；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.毕业证、学位证上专业为一级学科的，需提供成绩单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4.要求本科专业的岗位，需提供本科成绩单。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数学教研室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数学教师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全日制研究生/硕士（含）以上</w:t>
            </w:r>
          </w:p>
        </w:tc>
        <w:tc>
          <w:tcPr>
            <w:tcW w:w="3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0701数学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</w:rPr>
              <w:t>【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070101基础数学、070102计算数学、070103概率论与数理统计、070104应用数学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</w:rPr>
              <w:t>】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、040102课程与教学论（数学方向）（本科专业为数学）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045104学科教学（数学）</w:t>
            </w: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（本科专业为数学）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英语教研室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英语教师</w:t>
            </w:r>
          </w:p>
        </w:tc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全日制研究生/硕士（含）以上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</w:rPr>
              <w:t>0502外国语言文学【050201英语语言文学、050211外国语言学及应用语言学(英语方向）】、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040102课程与教学论（英语方向）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045108学科教学（英语）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  <w:t>计算机教研室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eastAsia="zh-CN"/>
              </w:rPr>
              <w:t>计算机教师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全日制研究生/硕士（含）以上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</w:rPr>
              <w:t>040102课程与教学论（计算机方向）、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  <w:lang w:val="en-US" w:eastAsia="zh-CN"/>
              </w:rPr>
              <w:t>040110教育技术学、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  <w:highlight w:val="none"/>
              </w:rPr>
              <w:t>0775计算机科学与技术、0812计算机科学与技、0835软件工程、085211计算机技术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310F8"/>
    <w:rsid w:val="0033339C"/>
    <w:rsid w:val="003D37D8"/>
    <w:rsid w:val="004046D4"/>
    <w:rsid w:val="00426133"/>
    <w:rsid w:val="004358AB"/>
    <w:rsid w:val="00451017"/>
    <w:rsid w:val="004A2F38"/>
    <w:rsid w:val="004B6118"/>
    <w:rsid w:val="00544DB5"/>
    <w:rsid w:val="005F5483"/>
    <w:rsid w:val="00793517"/>
    <w:rsid w:val="007D7995"/>
    <w:rsid w:val="007E3FFD"/>
    <w:rsid w:val="008B7726"/>
    <w:rsid w:val="00903BC5"/>
    <w:rsid w:val="009C6A9F"/>
    <w:rsid w:val="009C7FAB"/>
    <w:rsid w:val="00B23547"/>
    <w:rsid w:val="00BA798E"/>
    <w:rsid w:val="00C12F34"/>
    <w:rsid w:val="00D31D50"/>
    <w:rsid w:val="00E22CC5"/>
    <w:rsid w:val="07B55648"/>
    <w:rsid w:val="0CA15013"/>
    <w:rsid w:val="166B25B1"/>
    <w:rsid w:val="1E2D4D60"/>
    <w:rsid w:val="1EB118A7"/>
    <w:rsid w:val="1EC14FDD"/>
    <w:rsid w:val="20DA5FE6"/>
    <w:rsid w:val="28D46E50"/>
    <w:rsid w:val="358555B6"/>
    <w:rsid w:val="38680B84"/>
    <w:rsid w:val="4EFF51C3"/>
    <w:rsid w:val="51D87038"/>
    <w:rsid w:val="591500FB"/>
    <w:rsid w:val="5B473819"/>
    <w:rsid w:val="5D684F4E"/>
    <w:rsid w:val="5F7465F1"/>
    <w:rsid w:val="5FCD1212"/>
    <w:rsid w:val="62D46048"/>
    <w:rsid w:val="641D5890"/>
    <w:rsid w:val="678E6755"/>
    <w:rsid w:val="68D206C6"/>
    <w:rsid w:val="69B710FB"/>
    <w:rsid w:val="6E5F528D"/>
    <w:rsid w:val="737250F3"/>
    <w:rsid w:val="7BB22A27"/>
    <w:rsid w:val="7C3909FA"/>
    <w:rsid w:val="7D9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502</Characters>
  <Lines>4</Lines>
  <Paragraphs>1</Paragraphs>
  <TotalTime>21</TotalTime>
  <ScaleCrop>false</ScaleCrop>
  <LinksUpToDate>false</LinksUpToDate>
  <CharactersWithSpaces>588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叶香香</cp:lastModifiedBy>
  <cp:lastPrinted>2018-07-03T04:15:20Z</cp:lastPrinted>
  <dcterms:modified xsi:type="dcterms:W3CDTF">2018-07-03T04:15:25Z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