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429" w:tblpY="3817"/>
        <w:tblW w:w="1321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677"/>
        <w:gridCol w:w="1118"/>
        <w:gridCol w:w="850"/>
        <w:gridCol w:w="581"/>
        <w:gridCol w:w="491"/>
        <w:gridCol w:w="804"/>
        <w:gridCol w:w="676"/>
        <w:gridCol w:w="1252"/>
        <w:gridCol w:w="3567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01" w:type="dxa"/>
            <w:vMerge w:val="restar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序号</w:t>
            </w:r>
          </w:p>
        </w:tc>
        <w:tc>
          <w:tcPr>
            <w:tcW w:w="1677" w:type="dxa"/>
            <w:vMerge w:val="restart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预科教育学院</w:t>
            </w:r>
          </w:p>
        </w:tc>
        <w:tc>
          <w:tcPr>
            <w:tcW w:w="1118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岗位名称</w:t>
            </w:r>
          </w:p>
        </w:tc>
        <w:tc>
          <w:tcPr>
            <w:tcW w:w="850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招聘人数</w:t>
            </w:r>
          </w:p>
        </w:tc>
        <w:tc>
          <w:tcPr>
            <w:tcW w:w="9072" w:type="dxa"/>
            <w:gridSpan w:val="7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8"/>
              </w:rPr>
              <w:t>岗位条件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01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1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性别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族别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b/>
                <w:bCs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lang w:eastAsia="zh-CN"/>
              </w:rPr>
              <w:t>政治面貌</w:t>
            </w:r>
          </w:p>
        </w:tc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年龄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学历</w:t>
            </w:r>
            <w:r>
              <w:rPr>
                <w:rFonts w:hint="eastAsia" w:ascii="仿宋" w:hAnsi="仿宋" w:eastAsia="仿宋" w:cs="宋体"/>
                <w:b/>
                <w:bCs/>
                <w:lang w:val="en-US" w:eastAsia="zh-CN"/>
              </w:rPr>
              <w:t>/学位</w:t>
            </w:r>
          </w:p>
        </w:tc>
        <w:tc>
          <w:tcPr>
            <w:tcW w:w="3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专业要求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501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" w:hAnsi="仿宋" w:eastAsia="仿宋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eastAsia="zh-CN"/>
              </w:rPr>
              <w:t>学生事务管理中心</w:t>
            </w:r>
          </w:p>
        </w:tc>
        <w:tc>
          <w:tcPr>
            <w:tcW w:w="1118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eastAsia="zh-CN"/>
              </w:rPr>
              <w:t>辅导员</w:t>
            </w:r>
          </w:p>
        </w:tc>
        <w:tc>
          <w:tcPr>
            <w:tcW w:w="85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不限</w:t>
            </w:r>
          </w:p>
        </w:tc>
        <w:tc>
          <w:tcPr>
            <w:tcW w:w="491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不限</w:t>
            </w:r>
          </w:p>
        </w:tc>
        <w:tc>
          <w:tcPr>
            <w:tcW w:w="804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中共党员（含预备）</w:t>
            </w:r>
          </w:p>
        </w:tc>
        <w:tc>
          <w:tcPr>
            <w:tcW w:w="676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周岁以下</w:t>
            </w:r>
          </w:p>
        </w:tc>
        <w:tc>
          <w:tcPr>
            <w:tcW w:w="1252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18"/>
                <w:szCs w:val="18"/>
                <w:highlight w:val="none"/>
              </w:rPr>
              <w:t>全日制</w:t>
            </w:r>
            <w:r>
              <w:rPr>
                <w:rFonts w:hint="eastAsia" w:ascii="仿宋" w:hAnsi="仿宋" w:eastAsia="仿宋" w:cs="宋体"/>
                <w:color w:val="000000" w:themeColor="text1"/>
                <w:sz w:val="18"/>
                <w:szCs w:val="18"/>
                <w:highlight w:val="none"/>
                <w:lang w:eastAsia="zh-CN"/>
              </w:rPr>
              <w:t>本科</w:t>
            </w:r>
            <w:r>
              <w:rPr>
                <w:rFonts w:hint="eastAsia" w:ascii="仿宋" w:hAnsi="仿宋" w:eastAsia="仿宋" w:cs="宋体"/>
                <w:color w:val="000000" w:themeColor="text1"/>
                <w:sz w:val="18"/>
                <w:szCs w:val="18"/>
                <w:highlight w:val="none"/>
              </w:rPr>
              <w:t>/</w:t>
            </w:r>
            <w:r>
              <w:rPr>
                <w:rFonts w:hint="eastAsia" w:ascii="仿宋" w:hAnsi="仿宋" w:eastAsia="仿宋" w:cs="宋体"/>
                <w:color w:val="000000" w:themeColor="text1"/>
                <w:sz w:val="18"/>
                <w:szCs w:val="18"/>
                <w:highlight w:val="none"/>
                <w:lang w:eastAsia="zh-CN"/>
              </w:rPr>
              <w:t>学士</w:t>
            </w:r>
            <w:r>
              <w:rPr>
                <w:rFonts w:hint="eastAsia" w:ascii="仿宋" w:hAnsi="仿宋" w:eastAsia="仿宋" w:cs="宋体"/>
                <w:color w:val="000000" w:themeColor="text1"/>
                <w:sz w:val="18"/>
                <w:szCs w:val="18"/>
                <w:highlight w:val="none"/>
              </w:rPr>
              <w:t>（含）以上</w:t>
            </w:r>
          </w:p>
        </w:tc>
        <w:tc>
          <w:tcPr>
            <w:tcW w:w="3567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18"/>
                <w:szCs w:val="18"/>
                <w:lang w:eastAsia="zh-CN"/>
              </w:rPr>
              <w:t>1.三年内需要在常住学生社区；2.本科学历应聘者，同等条件下担任过校院两级团委、学生会学生干部优先考虑。</w:t>
            </w:r>
          </w:p>
        </w:tc>
      </w:tr>
    </w:tbl>
    <w:p>
      <w:pPr>
        <w:widowControl w:val="0"/>
        <w:adjustRightInd/>
        <w:snapToGrid/>
        <w:spacing w:after="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adjustRightInd/>
        <w:snapToGrid/>
        <w:spacing w:after="0"/>
        <w:jc w:val="both"/>
        <w:rPr>
          <w:rFonts w:ascii="宋体" w:hAnsi="宋体" w:eastAsia="宋体" w:cs="宋体"/>
          <w:bCs/>
          <w:sz w:val="36"/>
          <w:szCs w:val="36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附件</w: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36"/>
          <w:szCs w:val="36"/>
        </w:rPr>
        <w:t xml:space="preserve"> </w:t>
      </w:r>
    </w:p>
    <w:p>
      <w:pPr>
        <w:spacing w:line="220" w:lineRule="atLeast"/>
        <w:jc w:val="center"/>
      </w:pPr>
      <w:r>
        <w:rPr>
          <w:rFonts w:hint="eastAsia" w:ascii="仿宋_GB2312" w:eastAsia="仿宋_GB2312"/>
          <w:bCs/>
          <w:sz w:val="32"/>
          <w:szCs w:val="32"/>
        </w:rPr>
        <w:t>新疆师范大学2018年</w:t>
      </w: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</w:rPr>
        <w:t>面向社会公开招聘</w:t>
      </w:r>
      <w:r>
        <w:rPr>
          <w:rFonts w:hint="eastAsia" w:ascii="仿宋_GB2312" w:hAnsi="宋体" w:eastAsia="仿宋_GB2312" w:cs="宋体"/>
          <w:bCs/>
          <w:sz w:val="32"/>
          <w:szCs w:val="32"/>
        </w:rPr>
        <w:t>非事业编制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工作人员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岗位一览表（第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批）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310F8"/>
    <w:rsid w:val="0033339C"/>
    <w:rsid w:val="003D37D8"/>
    <w:rsid w:val="004046D4"/>
    <w:rsid w:val="00426133"/>
    <w:rsid w:val="004358AB"/>
    <w:rsid w:val="00451017"/>
    <w:rsid w:val="004A2F38"/>
    <w:rsid w:val="004B6118"/>
    <w:rsid w:val="00544DB5"/>
    <w:rsid w:val="005F5483"/>
    <w:rsid w:val="007D7995"/>
    <w:rsid w:val="007E3FFD"/>
    <w:rsid w:val="008B7726"/>
    <w:rsid w:val="00903BC5"/>
    <w:rsid w:val="009C6A9F"/>
    <w:rsid w:val="009C7FAB"/>
    <w:rsid w:val="00B23547"/>
    <w:rsid w:val="00BA798E"/>
    <w:rsid w:val="00C12F34"/>
    <w:rsid w:val="00D31D50"/>
    <w:rsid w:val="00E22CC5"/>
    <w:rsid w:val="059B2AF9"/>
    <w:rsid w:val="07B55648"/>
    <w:rsid w:val="0CB439B3"/>
    <w:rsid w:val="166B25B1"/>
    <w:rsid w:val="1EB118A7"/>
    <w:rsid w:val="208D76C2"/>
    <w:rsid w:val="28D46E50"/>
    <w:rsid w:val="4E2F4B95"/>
    <w:rsid w:val="573E0822"/>
    <w:rsid w:val="591500FB"/>
    <w:rsid w:val="5B473819"/>
    <w:rsid w:val="5D9427E9"/>
    <w:rsid w:val="5F7465F1"/>
    <w:rsid w:val="641D5890"/>
    <w:rsid w:val="68D206C6"/>
    <w:rsid w:val="69E003D6"/>
    <w:rsid w:val="6E5F528D"/>
    <w:rsid w:val="75AF2487"/>
    <w:rsid w:val="7BB2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87</Words>
  <Characters>502</Characters>
  <Lines>4</Lines>
  <Paragraphs>1</Paragraphs>
  <TotalTime>4</TotalTime>
  <ScaleCrop>false</ScaleCrop>
  <LinksUpToDate>false</LinksUpToDate>
  <CharactersWithSpaces>588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张润华</dc:creator>
  <cp:lastModifiedBy>叶香香</cp:lastModifiedBy>
  <cp:lastPrinted>2018-07-03T04:13:56Z</cp:lastPrinted>
  <dcterms:modified xsi:type="dcterms:W3CDTF">2018-07-03T04:15:29Z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