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sz w:val="44"/>
        </w:rPr>
      </w:pPr>
      <w:bookmarkStart w:id="2" w:name="_GoBack"/>
      <w:bookmarkEnd w:id="2"/>
      <w:bookmarkStart w:id="0" w:name="正文"/>
      <w:bookmarkStart w:id="1" w:name="文件标题"/>
    </w:p>
    <w:p>
      <w:pPr>
        <w:spacing w:line="240" w:lineRule="auto"/>
        <w:ind w:firstLine="0"/>
        <w:jc w:val="center"/>
        <w:rPr>
          <w:b/>
          <w:bCs/>
          <w:sz w:val="44"/>
        </w:rPr>
      </w:pPr>
      <w:r>
        <w:rPr>
          <w:b/>
          <w:bCs/>
          <w:sz w:val="44"/>
        </w:rPr>
        <w:drawing>
          <wp:inline distT="0" distB="0" distL="0" distR="0">
            <wp:extent cx="5028565" cy="742950"/>
            <wp:effectExtent l="1905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srcRect/>
                    <a:stretch>
                      <a:fillRect/>
                    </a:stretch>
                  </pic:blipFill>
                  <pic:spPr>
                    <a:xfrm>
                      <a:off x="0" y="0"/>
                      <a:ext cx="5028565" cy="742950"/>
                    </a:xfrm>
                    <a:prstGeom prst="rect">
                      <a:avLst/>
                    </a:prstGeom>
                    <a:noFill/>
                    <a:ln w="9525" cmpd="sng">
                      <a:noFill/>
                      <a:miter lim="800000"/>
                      <a:headEnd/>
                      <a:tailEnd/>
                    </a:ln>
                  </pic:spPr>
                </pic:pic>
              </a:graphicData>
            </a:graphic>
          </wp:inline>
        </w:drawing>
      </w:r>
    </w:p>
    <w:p>
      <w:pPr>
        <w:spacing w:line="580" w:lineRule="exact"/>
        <w:ind w:firstLine="883"/>
        <w:rPr>
          <w:b/>
          <w:bCs/>
          <w:sz w:val="44"/>
        </w:rPr>
      </w:pPr>
    </w:p>
    <w:p>
      <w:pPr>
        <w:spacing w:line="580" w:lineRule="exact"/>
        <w:jc w:val="center"/>
        <w:rPr>
          <w:rFonts w:ascii="仿宋" w:hAnsi="仿宋" w:eastAsia="仿宋"/>
          <w:sz w:val="30"/>
          <w:szCs w:val="30"/>
        </w:rPr>
      </w:pPr>
      <w:r>
        <w:rPr>
          <w:rFonts w:hint="eastAsia" w:ascii="仿宋" w:hAnsi="仿宋" w:eastAsia="仿宋"/>
          <w:sz w:val="30"/>
          <w:szCs w:val="30"/>
        </w:rPr>
        <w:t xml:space="preserve">  新师校字〔2017〕102号       签发：帕尔哈提·加拉力</w:t>
      </w:r>
    </w:p>
    <w:p>
      <w:pPr>
        <w:spacing w:line="400" w:lineRule="exact"/>
        <w:jc w:val="center"/>
        <w:rPr>
          <w:rFonts w:hint="eastAsia" w:ascii="宋体" w:hAnsi="宋体"/>
          <w:szCs w:val="32"/>
        </w:rPr>
      </w:pPr>
      <w:r>
        <w:rPr>
          <w:rFonts w:ascii="宋体" w:hAnsi="宋体"/>
          <w:lang w:val="en-US" w:eastAsia="zh-CN"/>
        </w:rPr>
        <w:pict>
          <v:line id="_x0000_s1030" o:spid="_x0000_s1030" o:spt="20" style="position:absolute;left:0pt;margin-left:6.55pt;margin-top:1.15pt;height:0pt;width:451.5pt;z-index:251658240;mso-width-relative:page;mso-height-relative:page;" stroked="t" coordsize="21600,21600">
            <v:path arrowok="t"/>
            <v:fill focussize="0,0"/>
            <v:stroke weight="1.75pt" color="#C00000"/>
            <v:imagedata o:title=""/>
            <o:lock v:ext="edit"/>
          </v:line>
        </w:pict>
      </w:r>
    </w:p>
    <w:p>
      <w:pPr>
        <w:spacing w:line="480" w:lineRule="exact"/>
        <w:ind w:firstLine="0"/>
        <w:jc w:val="both"/>
        <w:rPr>
          <w:b/>
          <w:bCs/>
          <w:sz w:val="36"/>
          <w:szCs w:val="30"/>
        </w:rPr>
      </w:pPr>
    </w:p>
    <w:bookmarkEnd w:id="0"/>
    <w:p>
      <w:pPr>
        <w:pStyle w:val="3"/>
        <w:spacing w:before="0" w:after="0" w:line="540" w:lineRule="exact"/>
        <w:jc w:val="center"/>
        <w:rPr>
          <w:rFonts w:ascii="宋体" w:hAnsi="宋体"/>
          <w:sz w:val="44"/>
          <w:szCs w:val="44"/>
        </w:rPr>
      </w:pPr>
      <w:r>
        <w:rPr>
          <w:rFonts w:hint="eastAsia" w:ascii="宋体" w:hAnsi="宋体"/>
          <w:sz w:val="44"/>
          <w:szCs w:val="44"/>
        </w:rPr>
        <w:t>新疆师范大学优秀青年教师科研启动</w:t>
      </w:r>
    </w:p>
    <w:p>
      <w:pPr>
        <w:pStyle w:val="3"/>
        <w:spacing w:before="0" w:after="0" w:line="540" w:lineRule="exact"/>
        <w:jc w:val="center"/>
        <w:rPr>
          <w:rFonts w:ascii="宋体" w:hAnsi="宋体" w:eastAsia="宋体"/>
          <w:b w:val="0"/>
          <w:sz w:val="44"/>
          <w:szCs w:val="44"/>
        </w:rPr>
      </w:pPr>
      <w:r>
        <w:rPr>
          <w:rFonts w:hint="eastAsia" w:ascii="宋体" w:hAnsi="宋体"/>
          <w:sz w:val="44"/>
          <w:szCs w:val="44"/>
        </w:rPr>
        <w:t>基金项目管理办法</w:t>
      </w:r>
      <w:r>
        <w:rPr>
          <w:rFonts w:hint="eastAsia" w:ascii="宋体" w:hAnsi="宋体" w:eastAsia="宋体"/>
          <w:sz w:val="30"/>
          <w:szCs w:val="30"/>
        </w:rPr>
        <w:t>（修订）</w:t>
      </w:r>
    </w:p>
    <w:p>
      <w:pPr>
        <w:pStyle w:val="4"/>
        <w:spacing w:line="540" w:lineRule="exact"/>
        <w:ind w:firstLine="1260" w:firstLineChars="450"/>
        <w:rPr>
          <w:rFonts w:ascii="仿宋_GB2312" w:eastAsia="仿宋_GB2312"/>
          <w:sz w:val="28"/>
          <w:szCs w:val="28"/>
        </w:rPr>
      </w:pPr>
      <w:r>
        <w:rPr>
          <w:rFonts w:hint="eastAsia" w:ascii="仿宋_GB2312" w:eastAsia="仿宋_GB2312"/>
          <w:sz w:val="28"/>
          <w:szCs w:val="28"/>
        </w:rPr>
        <w:t>（经2017年6月23日第四次校长办公会议通过）</w:t>
      </w:r>
    </w:p>
    <w:p>
      <w:pPr>
        <w:pStyle w:val="4"/>
        <w:spacing w:line="520" w:lineRule="exact"/>
        <w:ind w:firstLine="1120" w:firstLineChars="350"/>
        <w:rPr>
          <w:rFonts w:ascii="仿宋" w:hAnsi="仿宋" w:eastAsia="仿宋"/>
          <w:sz w:val="32"/>
          <w:szCs w:val="32"/>
        </w:rPr>
      </w:pP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为培养我校优秀青年教师，壮大科研队伍力量，提高学术水平，特设立新疆师范大学优秀青年教师科研启动基金项目，并修订本办法。</w:t>
      </w:r>
    </w:p>
    <w:p>
      <w:pPr>
        <w:spacing w:line="520" w:lineRule="exact"/>
        <w:ind w:firstLine="643" w:firstLineChars="200"/>
        <w:rPr>
          <w:rFonts w:ascii="仿宋" w:hAnsi="仿宋" w:eastAsia="仿宋"/>
          <w:b/>
          <w:bCs/>
          <w:sz w:val="32"/>
          <w:szCs w:val="32"/>
        </w:rPr>
      </w:pPr>
      <w:r>
        <w:rPr>
          <w:rFonts w:hint="eastAsia" w:ascii="仿宋" w:hAnsi="仿宋" w:eastAsia="仿宋"/>
          <w:b/>
          <w:sz w:val="32"/>
          <w:szCs w:val="32"/>
        </w:rPr>
        <w:t xml:space="preserve">第一条  </w:t>
      </w:r>
      <w:r>
        <w:rPr>
          <w:rFonts w:hint="eastAsia" w:ascii="仿宋" w:hAnsi="仿宋" w:eastAsia="仿宋"/>
          <w:b/>
          <w:bCs/>
          <w:sz w:val="32"/>
          <w:szCs w:val="32"/>
        </w:rPr>
        <w:t>经费来源</w:t>
      </w:r>
      <w:r>
        <w:rPr>
          <w:rFonts w:ascii="仿宋" w:hAnsi="仿宋" w:eastAsia="仿宋"/>
          <w:b/>
          <w:bCs/>
          <w:sz w:val="32"/>
          <w:szCs w:val="32"/>
        </w:rPr>
        <w:t>与资助额度</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bCs/>
          <w:sz w:val="32"/>
          <w:szCs w:val="32"/>
        </w:rPr>
        <w:t>经费从学校年度科研专项基金中划拨。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2.文科项目每项资助1万元，理科项目每项资助2万元。</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3.经费使用按《新疆师范大学纵向科研项目经费管理办法》（修订）执行。</w:t>
      </w:r>
    </w:p>
    <w:p>
      <w:pPr>
        <w:spacing w:line="520" w:lineRule="exact"/>
        <w:ind w:firstLine="643" w:firstLineChars="200"/>
        <w:rPr>
          <w:rFonts w:ascii="仿宋" w:hAnsi="仿宋" w:eastAsia="仿宋"/>
          <w:b/>
          <w:sz w:val="32"/>
          <w:szCs w:val="32"/>
        </w:rPr>
      </w:pPr>
      <w:r>
        <w:rPr>
          <w:rFonts w:hint="eastAsia" w:ascii="仿宋" w:hAnsi="仿宋" w:eastAsia="仿宋"/>
          <w:b/>
          <w:bCs/>
          <w:sz w:val="32"/>
          <w:szCs w:val="32"/>
        </w:rPr>
        <w:t xml:space="preserve">第二条  </w:t>
      </w:r>
      <w:r>
        <w:rPr>
          <w:rFonts w:hint="eastAsia" w:ascii="仿宋" w:hAnsi="仿宋" w:eastAsia="仿宋"/>
          <w:b/>
          <w:sz w:val="32"/>
          <w:szCs w:val="32"/>
        </w:rPr>
        <w:t>申报条件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1.申请者应具备以下条件：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（1）年龄在39岁（含）以下（以申报截止日期为准），具有硕士学位的在岗专职教师。</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（2）学术思想活跃，有开拓创新精神和一定的科研能力。</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（3）未主持过校级（含）以上的科研项目。</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2.拟资助的项目应具备的条件：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（1）选题新颖，目标明确。</w:t>
      </w:r>
    </w:p>
    <w:p>
      <w:pPr>
        <w:spacing w:line="520" w:lineRule="exact"/>
        <w:ind w:firstLine="640" w:firstLineChars="200"/>
        <w:rPr>
          <w:rFonts w:ascii="仿宋" w:hAnsi="仿宋" w:eastAsia="仿宋"/>
          <w:spacing w:val="-4"/>
          <w:sz w:val="32"/>
          <w:szCs w:val="32"/>
        </w:rPr>
      </w:pPr>
      <w:r>
        <w:rPr>
          <w:rFonts w:hint="eastAsia" w:ascii="仿宋" w:hAnsi="仿宋" w:eastAsia="仿宋"/>
          <w:sz w:val="32"/>
          <w:szCs w:val="32"/>
        </w:rPr>
        <w:t>（2）</w:t>
      </w:r>
      <w:r>
        <w:rPr>
          <w:rFonts w:hint="eastAsia" w:ascii="仿宋" w:hAnsi="仿宋" w:eastAsia="仿宋"/>
          <w:spacing w:val="-4"/>
          <w:sz w:val="32"/>
          <w:szCs w:val="32"/>
        </w:rPr>
        <w:t>符合《新疆师范大学教育事业改革与发展规划纲要》中的战略</w:t>
      </w:r>
      <w:r>
        <w:rPr>
          <w:rFonts w:ascii="仿宋" w:hAnsi="仿宋" w:eastAsia="仿宋"/>
          <w:spacing w:val="-4"/>
          <w:sz w:val="32"/>
          <w:szCs w:val="32"/>
        </w:rPr>
        <w:t>重点和</w:t>
      </w:r>
      <w:r>
        <w:rPr>
          <w:rFonts w:hint="eastAsia" w:ascii="仿宋" w:hAnsi="仿宋" w:eastAsia="仿宋"/>
          <w:spacing w:val="-4"/>
          <w:sz w:val="32"/>
          <w:szCs w:val="32"/>
        </w:rPr>
        <w:t>《新疆师范大学科学研究发展规划》中的重点研究领域。</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第三条  申请与评审</w:t>
      </w:r>
    </w:p>
    <w:p>
      <w:pPr>
        <w:spacing w:line="520" w:lineRule="exact"/>
        <w:ind w:firstLine="640" w:firstLineChars="200"/>
        <w:rPr>
          <w:rFonts w:ascii="仿宋" w:hAnsi="仿宋" w:eastAsia="仿宋"/>
          <w:sz w:val="32"/>
          <w:szCs w:val="32"/>
        </w:rPr>
      </w:pPr>
      <w:r>
        <w:rPr>
          <w:rFonts w:hint="eastAsia" w:ascii="仿宋" w:hAnsi="仿宋" w:eastAsia="仿宋"/>
          <w:bCs/>
          <w:sz w:val="32"/>
          <w:szCs w:val="32"/>
        </w:rPr>
        <w:t>1.</w:t>
      </w:r>
      <w:r>
        <w:rPr>
          <w:rFonts w:hint="eastAsia" w:ascii="仿宋" w:hAnsi="仿宋" w:eastAsia="仿宋"/>
          <w:sz w:val="32"/>
          <w:szCs w:val="32"/>
        </w:rPr>
        <w:t>申报时间为每年9月。获得立项后，项目研究从次年1月1日起开始，研究期限为2-3年。</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2.申请人认真填写《新疆师范大学优秀青年教师科研启动基金项目申请书》，由所在学院学术委员会进行预审，并在规定时间内将预审通过的项目推荐至科研处。</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3.科研处初审后，组织学科专家进行评审，并对评审通过的项目予以公示。</w:t>
      </w:r>
    </w:p>
    <w:p>
      <w:pPr>
        <w:spacing w:line="52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.项目负责人与学校签订《新疆师范大学优秀青年教师科研启动基金项目计划任务合同书》，项目即立项资助。</w:t>
      </w:r>
    </w:p>
    <w:p>
      <w:pPr>
        <w:spacing w:line="520" w:lineRule="exact"/>
        <w:ind w:firstLine="643" w:firstLineChars="200"/>
        <w:rPr>
          <w:rFonts w:ascii="仿宋" w:hAnsi="仿宋" w:eastAsia="仿宋"/>
          <w:b/>
          <w:bCs/>
          <w:sz w:val="32"/>
          <w:szCs w:val="32"/>
        </w:rPr>
      </w:pPr>
      <w:r>
        <w:rPr>
          <w:rFonts w:hint="eastAsia" w:ascii="仿宋" w:hAnsi="仿宋" w:eastAsia="仿宋"/>
          <w:b/>
          <w:bCs/>
          <w:sz w:val="32"/>
          <w:szCs w:val="32"/>
        </w:rPr>
        <w:t>第四条  项目管理和结题条件</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（一）项目管理</w:t>
      </w:r>
    </w:p>
    <w:p>
      <w:pPr>
        <w:spacing w:line="520" w:lineRule="exact"/>
        <w:ind w:firstLine="632" w:firstLineChars="200"/>
        <w:rPr>
          <w:rFonts w:ascii="仿宋" w:hAnsi="仿宋" w:eastAsia="仿宋"/>
          <w:spacing w:val="-2"/>
          <w:sz w:val="32"/>
          <w:szCs w:val="32"/>
        </w:rPr>
      </w:pPr>
      <w:r>
        <w:rPr>
          <w:rFonts w:hint="eastAsia" w:ascii="仿宋" w:hAnsi="仿宋" w:eastAsia="仿宋"/>
          <w:spacing w:val="-2"/>
          <w:sz w:val="32"/>
          <w:szCs w:val="32"/>
        </w:rPr>
        <w:t>1.项目由科研处统一管理。经费分三次拨付。第一次拨付50%，第二次拨付30%，剩余20%经费在项目结题后拨付。</w:t>
      </w:r>
    </w:p>
    <w:p>
      <w:pPr>
        <w:spacing w:line="520" w:lineRule="exact"/>
        <w:ind w:firstLine="632" w:firstLineChars="200"/>
        <w:rPr>
          <w:rFonts w:ascii="仿宋" w:hAnsi="仿宋" w:eastAsia="仿宋"/>
          <w:spacing w:val="-2"/>
          <w:sz w:val="32"/>
          <w:szCs w:val="32"/>
        </w:rPr>
      </w:pPr>
      <w:r>
        <w:rPr>
          <w:rFonts w:ascii="仿宋" w:hAnsi="仿宋" w:eastAsia="仿宋"/>
          <w:spacing w:val="-2"/>
          <w:sz w:val="32"/>
          <w:szCs w:val="32"/>
        </w:rPr>
        <w:t>2</w:t>
      </w:r>
      <w:r>
        <w:rPr>
          <w:rFonts w:hint="eastAsia" w:ascii="仿宋" w:hAnsi="仿宋" w:eastAsia="仿宋"/>
          <w:spacing w:val="-2"/>
          <w:sz w:val="32"/>
          <w:szCs w:val="32"/>
        </w:rPr>
        <w:t>.科研处对项目进行年度检查。项目未接受中期检查或中期检查未通过的暂停拨付经费。</w:t>
      </w:r>
    </w:p>
    <w:p>
      <w:pPr>
        <w:spacing w:line="520" w:lineRule="exact"/>
        <w:ind w:firstLine="632" w:firstLineChars="200"/>
        <w:rPr>
          <w:rFonts w:ascii="仿宋" w:hAnsi="仿宋" w:eastAsia="仿宋"/>
          <w:spacing w:val="-2"/>
          <w:sz w:val="32"/>
          <w:szCs w:val="32"/>
        </w:rPr>
      </w:pPr>
      <w:r>
        <w:rPr>
          <w:rFonts w:ascii="仿宋" w:hAnsi="仿宋" w:eastAsia="仿宋"/>
          <w:spacing w:val="-2"/>
          <w:sz w:val="32"/>
          <w:szCs w:val="32"/>
        </w:rPr>
        <w:t>3</w:t>
      </w:r>
      <w:r>
        <w:rPr>
          <w:rFonts w:hint="eastAsia" w:ascii="仿宋" w:hAnsi="仿宋" w:eastAsia="仿宋"/>
          <w:spacing w:val="-2"/>
          <w:sz w:val="32"/>
          <w:szCs w:val="32"/>
        </w:rPr>
        <w:t>.项目研究期满，项目负责人填写《新疆师范大学优秀青年教师科研启动基金项目</w:t>
      </w:r>
      <w:r>
        <w:rPr>
          <w:rFonts w:ascii="仿宋" w:hAnsi="仿宋" w:eastAsia="仿宋"/>
          <w:spacing w:val="-2"/>
          <w:sz w:val="32"/>
          <w:szCs w:val="32"/>
        </w:rPr>
        <w:t>结项申请书</w:t>
      </w:r>
      <w:r>
        <w:rPr>
          <w:rFonts w:hint="eastAsia" w:ascii="仿宋" w:hAnsi="仿宋" w:eastAsia="仿宋"/>
          <w:spacing w:val="-2"/>
          <w:sz w:val="32"/>
          <w:szCs w:val="32"/>
        </w:rPr>
        <w:t>》，提交相关材料，由科研处审核，并由科研处组织结题验收。</w:t>
      </w:r>
    </w:p>
    <w:p>
      <w:pPr>
        <w:spacing w:line="520" w:lineRule="exact"/>
        <w:ind w:firstLine="632" w:firstLineChars="200"/>
        <w:rPr>
          <w:rFonts w:ascii="仿宋" w:hAnsi="仿宋" w:eastAsia="仿宋"/>
          <w:spacing w:val="-2"/>
          <w:sz w:val="32"/>
          <w:szCs w:val="32"/>
        </w:rPr>
      </w:pPr>
      <w:r>
        <w:rPr>
          <w:rFonts w:ascii="仿宋" w:hAnsi="仿宋" w:eastAsia="仿宋"/>
          <w:spacing w:val="-2"/>
          <w:sz w:val="32"/>
          <w:szCs w:val="32"/>
        </w:rPr>
        <w:t>4</w:t>
      </w:r>
      <w:r>
        <w:rPr>
          <w:rFonts w:hint="eastAsia" w:ascii="仿宋" w:hAnsi="仿宋" w:eastAsia="仿宋"/>
          <w:spacing w:val="-2"/>
          <w:sz w:val="32"/>
          <w:szCs w:val="32"/>
        </w:rPr>
        <w:t>.项目负责人未能按期结项的，可提出书面申请延期一次，并于项目研究到期2个月前提出申请，但延期最多不得超过2年。仍</w:t>
      </w:r>
      <w:r>
        <w:rPr>
          <w:rFonts w:ascii="仿宋" w:hAnsi="仿宋" w:eastAsia="仿宋"/>
          <w:spacing w:val="-2"/>
          <w:sz w:val="32"/>
          <w:szCs w:val="32"/>
        </w:rPr>
        <w:t>不能完成的，</w:t>
      </w:r>
      <w:r>
        <w:rPr>
          <w:rFonts w:hint="eastAsia" w:ascii="仿宋" w:hAnsi="仿宋" w:eastAsia="仿宋"/>
          <w:spacing w:val="-2"/>
          <w:sz w:val="32"/>
          <w:szCs w:val="32"/>
        </w:rPr>
        <w:t>学校将予以</w:t>
      </w:r>
      <w:r>
        <w:rPr>
          <w:rFonts w:ascii="仿宋" w:hAnsi="仿宋" w:eastAsia="仿宋"/>
          <w:sz w:val="32"/>
          <w:szCs w:val="32"/>
        </w:rPr>
        <w:t>终止</w:t>
      </w:r>
      <w:r>
        <w:rPr>
          <w:rFonts w:hint="eastAsia" w:ascii="仿宋" w:hAnsi="仿宋" w:eastAsia="仿宋"/>
          <w:sz w:val="32"/>
          <w:szCs w:val="32"/>
        </w:rPr>
        <w:t>项目</w:t>
      </w:r>
      <w:r>
        <w:rPr>
          <w:rFonts w:hint="eastAsia" w:ascii="仿宋" w:hAnsi="仿宋" w:eastAsia="仿宋"/>
          <w:spacing w:val="-2"/>
          <w:sz w:val="32"/>
          <w:szCs w:val="32"/>
        </w:rPr>
        <w:t>，并视研究情况收回50-100%的项目经费。</w:t>
      </w:r>
    </w:p>
    <w:p>
      <w:pPr>
        <w:spacing w:line="520" w:lineRule="exact"/>
        <w:ind w:firstLine="632" w:firstLineChars="200"/>
        <w:rPr>
          <w:rFonts w:ascii="仿宋" w:hAnsi="仿宋" w:eastAsia="仿宋"/>
          <w:spacing w:val="-2"/>
          <w:sz w:val="32"/>
          <w:szCs w:val="32"/>
        </w:rPr>
      </w:pPr>
      <w:r>
        <w:rPr>
          <w:rFonts w:hint="eastAsia" w:ascii="仿宋" w:hAnsi="仿宋" w:eastAsia="仿宋"/>
          <w:spacing w:val="-2"/>
          <w:sz w:val="32"/>
          <w:szCs w:val="32"/>
        </w:rPr>
        <w:t>5.科研处对项目进度及经费使用进行监督和检查，如项目负责人未按计划进行研究，或未按预算规范使用经费，科研处有权停止其使用项目经费或</w:t>
      </w:r>
      <w:r>
        <w:rPr>
          <w:rFonts w:ascii="仿宋" w:hAnsi="仿宋" w:eastAsia="仿宋"/>
          <w:sz w:val="32"/>
          <w:szCs w:val="32"/>
        </w:rPr>
        <w:t>终止</w:t>
      </w:r>
      <w:r>
        <w:rPr>
          <w:rFonts w:hint="eastAsia" w:ascii="仿宋" w:hAnsi="仿宋" w:eastAsia="仿宋"/>
          <w:spacing w:val="-2"/>
          <w:sz w:val="32"/>
          <w:szCs w:val="32"/>
        </w:rPr>
        <w:t>项目。</w:t>
      </w:r>
    </w:p>
    <w:p>
      <w:pPr>
        <w:spacing w:line="520" w:lineRule="exact"/>
        <w:ind w:firstLine="632" w:firstLineChars="200"/>
        <w:rPr>
          <w:rFonts w:ascii="仿宋" w:hAnsi="仿宋" w:eastAsia="仿宋"/>
          <w:spacing w:val="-2"/>
          <w:sz w:val="32"/>
          <w:szCs w:val="32"/>
        </w:rPr>
      </w:pPr>
      <w:r>
        <w:rPr>
          <w:rFonts w:ascii="仿宋" w:hAnsi="仿宋" w:eastAsia="仿宋"/>
          <w:spacing w:val="-2"/>
          <w:sz w:val="32"/>
          <w:szCs w:val="32"/>
        </w:rPr>
        <w:t>6</w:t>
      </w:r>
      <w:r>
        <w:rPr>
          <w:rFonts w:hint="eastAsia" w:ascii="仿宋" w:hAnsi="仿宋" w:eastAsia="仿宋"/>
          <w:spacing w:val="-2"/>
          <w:sz w:val="32"/>
          <w:szCs w:val="32"/>
        </w:rPr>
        <w:t>.项目负责人依托学院应监督、检查和保证项目负责人执行合同，协调项目研究中出现的问题和保证项目研究的顺利完成。</w:t>
      </w:r>
    </w:p>
    <w:p>
      <w:pPr>
        <w:spacing w:line="520" w:lineRule="exact"/>
        <w:ind w:firstLine="632" w:firstLineChars="200"/>
        <w:rPr>
          <w:rFonts w:ascii="仿宋" w:hAnsi="仿宋" w:eastAsia="仿宋"/>
          <w:spacing w:val="-2"/>
          <w:sz w:val="32"/>
          <w:szCs w:val="32"/>
        </w:rPr>
      </w:pPr>
      <w:r>
        <w:rPr>
          <w:rFonts w:ascii="仿宋" w:hAnsi="仿宋" w:eastAsia="仿宋"/>
          <w:spacing w:val="-2"/>
          <w:sz w:val="32"/>
          <w:szCs w:val="32"/>
        </w:rPr>
        <w:t>7</w:t>
      </w:r>
      <w:r>
        <w:rPr>
          <w:rFonts w:hint="eastAsia" w:ascii="仿宋" w:hAnsi="仿宋" w:eastAsia="仿宋"/>
          <w:spacing w:val="-2"/>
          <w:sz w:val="32"/>
          <w:szCs w:val="32"/>
        </w:rPr>
        <w:t>.成果鉴定须按新疆维吾尔自治区科研成果鉴定的有关规定和要求申请鉴定。</w:t>
      </w:r>
    </w:p>
    <w:p>
      <w:pPr>
        <w:spacing w:line="520" w:lineRule="exact"/>
        <w:ind w:firstLine="632" w:firstLineChars="200"/>
        <w:rPr>
          <w:rFonts w:ascii="仿宋" w:hAnsi="仿宋" w:eastAsia="仿宋"/>
          <w:spacing w:val="-2"/>
          <w:sz w:val="32"/>
          <w:szCs w:val="32"/>
        </w:rPr>
      </w:pPr>
      <w:r>
        <w:rPr>
          <w:rFonts w:ascii="仿宋" w:hAnsi="仿宋" w:eastAsia="仿宋"/>
          <w:spacing w:val="-2"/>
          <w:sz w:val="32"/>
          <w:szCs w:val="32"/>
        </w:rPr>
        <w:t>8</w:t>
      </w:r>
      <w:r>
        <w:rPr>
          <w:rFonts w:hint="eastAsia" w:ascii="仿宋" w:hAnsi="仿宋" w:eastAsia="仿宋"/>
          <w:spacing w:val="-2"/>
          <w:sz w:val="32"/>
          <w:szCs w:val="32"/>
        </w:rPr>
        <w:t>.凡资助的项目，其最终成果归属学校。</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（二）项目结题条件</w:t>
      </w:r>
      <w:r>
        <w:rPr>
          <w:rFonts w:hint="eastAsia" w:ascii="宋体" w:hAnsi="宋体" w:cs="宋体"/>
          <w:sz w:val="32"/>
          <w:szCs w:val="32"/>
        </w:rPr>
        <w:t>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项目负责人至少申报一次省部级（含）以上课题，并且科研成果满足以下其中一条即可申请结题。</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1.获省部级（含）以上优秀科研成果奖1项。</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2.出版相关学术专著1部。</w:t>
      </w:r>
    </w:p>
    <w:p>
      <w:pPr>
        <w:spacing w:line="520" w:lineRule="exact"/>
        <w:ind w:firstLine="627" w:firstLineChars="196"/>
        <w:rPr>
          <w:rFonts w:ascii="仿宋" w:hAnsi="仿宋" w:eastAsia="仿宋"/>
          <w:sz w:val="32"/>
          <w:szCs w:val="32"/>
        </w:rPr>
      </w:pPr>
      <w:r>
        <w:rPr>
          <w:rFonts w:hint="eastAsia" w:ascii="仿宋" w:hAnsi="仿宋" w:eastAsia="仿宋"/>
          <w:sz w:val="32"/>
          <w:szCs w:val="32"/>
        </w:rPr>
        <w:t xml:space="preserve">3.在CSCD或CSSCI期刊上发表学术论文1篇。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4.被省部级（含）以上</w:t>
      </w:r>
      <w:r>
        <w:rPr>
          <w:rFonts w:hint="eastAsia" w:ascii="仿宋" w:hAnsi="仿宋" w:eastAsia="仿宋"/>
          <w:bCs/>
          <w:sz w:val="32"/>
          <w:szCs w:val="32"/>
        </w:rPr>
        <w:t>领导</w:t>
      </w:r>
      <w:r>
        <w:rPr>
          <w:rFonts w:hint="eastAsia" w:ascii="仿宋" w:hAnsi="仿宋" w:eastAsia="仿宋"/>
          <w:sz w:val="32"/>
          <w:szCs w:val="32"/>
        </w:rPr>
        <w:t>批示或</w:t>
      </w:r>
      <w:r>
        <w:rPr>
          <w:rFonts w:hint="eastAsia" w:ascii="仿宋" w:hAnsi="仿宋" w:eastAsia="仿宋"/>
          <w:bCs/>
          <w:sz w:val="32"/>
          <w:szCs w:val="32"/>
        </w:rPr>
        <w:t>政府</w:t>
      </w:r>
      <w:r>
        <w:rPr>
          <w:rFonts w:hint="eastAsia" w:ascii="仿宋" w:hAnsi="仿宋" w:eastAsia="仿宋"/>
          <w:sz w:val="32"/>
          <w:szCs w:val="32"/>
        </w:rPr>
        <w:t>部门、大型企事业单位采纳1篇研究咨询报告。</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5.立项</w:t>
      </w:r>
      <w:r>
        <w:rPr>
          <w:rFonts w:ascii="仿宋" w:hAnsi="仿宋" w:eastAsia="仿宋"/>
          <w:sz w:val="32"/>
          <w:szCs w:val="32"/>
        </w:rPr>
        <w:t>并</w:t>
      </w:r>
      <w:r>
        <w:rPr>
          <w:rFonts w:hint="eastAsia" w:ascii="仿宋" w:hAnsi="仿宋" w:eastAsia="仿宋"/>
          <w:sz w:val="32"/>
          <w:szCs w:val="32"/>
        </w:rPr>
        <w:t>主持厅局级（含）以上课题1项。</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6.在公开出版</w:t>
      </w:r>
      <w:r>
        <w:rPr>
          <w:rFonts w:ascii="仿宋" w:hAnsi="仿宋" w:eastAsia="仿宋"/>
          <w:sz w:val="32"/>
          <w:szCs w:val="32"/>
        </w:rPr>
        <w:t>的</w:t>
      </w:r>
      <w:r>
        <w:rPr>
          <w:rFonts w:hint="eastAsia" w:ascii="仿宋" w:hAnsi="仿宋" w:eastAsia="仿宋"/>
          <w:sz w:val="32"/>
          <w:szCs w:val="32"/>
        </w:rPr>
        <w:t>学术期刊上发表2篇相关学术论文，其中</w:t>
      </w:r>
      <w:r>
        <w:rPr>
          <w:rFonts w:ascii="仿宋" w:hAnsi="仿宋" w:eastAsia="仿宋"/>
          <w:sz w:val="32"/>
          <w:szCs w:val="32"/>
        </w:rPr>
        <w:t>至少1篇</w:t>
      </w:r>
      <w:r>
        <w:rPr>
          <w:rFonts w:hint="eastAsia" w:ascii="仿宋" w:hAnsi="仿宋" w:eastAsia="仿宋"/>
          <w:sz w:val="32"/>
          <w:szCs w:val="32"/>
        </w:rPr>
        <w:t>项目负责人必须为第一作者、新疆师范大学为第一署名单位。</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由本基金资助发表的论文、出版的著作或其它科技成果必须标注“新疆师范大学优秀青年教师科研启动基金项目资助”字样。</w:t>
      </w:r>
    </w:p>
    <w:p>
      <w:pPr>
        <w:spacing w:line="520" w:lineRule="exact"/>
        <w:ind w:firstLine="643" w:firstLineChars="200"/>
        <w:rPr>
          <w:rFonts w:ascii="仿宋" w:hAnsi="仿宋" w:eastAsia="仿宋"/>
          <w:b/>
          <w:sz w:val="32"/>
          <w:szCs w:val="32"/>
        </w:rPr>
      </w:pPr>
      <w:r>
        <w:rPr>
          <w:rFonts w:hint="eastAsia" w:ascii="仿宋" w:hAnsi="仿宋" w:eastAsia="仿宋"/>
          <w:b/>
          <w:bCs/>
          <w:sz w:val="32"/>
          <w:szCs w:val="32"/>
        </w:rPr>
        <w:t xml:space="preserve">第五条  </w:t>
      </w:r>
      <w:r>
        <w:rPr>
          <w:rFonts w:hint="eastAsia" w:ascii="仿宋" w:hAnsi="仿宋" w:eastAsia="仿宋"/>
          <w:b/>
          <w:sz w:val="32"/>
          <w:szCs w:val="32"/>
        </w:rPr>
        <w:t>附则</w:t>
      </w:r>
      <w:r>
        <w:rPr>
          <w:rFonts w:hint="eastAsia" w:ascii="仿宋" w:hAnsi="仿宋" w:eastAsia="仿宋"/>
          <w:sz w:val="32"/>
          <w:szCs w:val="32"/>
        </w:rPr>
        <w:t xml:space="preserve">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本办法自文件下发之日起施行，由科研处负责解释。2008年11月24日公布实施的《新疆师范大学优秀青年教师科研启动基金管理办法》（修订）同时废止。</w:t>
      </w:r>
    </w:p>
    <w:p>
      <w:pPr>
        <w:spacing w:line="520" w:lineRule="exact"/>
        <w:ind w:firstLine="6080" w:firstLineChars="1900"/>
        <w:rPr>
          <w:rFonts w:hint="eastAsia" w:ascii="仿宋" w:hAnsi="仿宋" w:eastAsia="仿宋"/>
          <w:sz w:val="32"/>
          <w:szCs w:val="32"/>
        </w:rPr>
      </w:pPr>
    </w:p>
    <w:p>
      <w:pPr>
        <w:spacing w:line="520" w:lineRule="exact"/>
        <w:ind w:firstLine="6080" w:firstLineChars="1900"/>
        <w:rPr>
          <w:rFonts w:ascii="仿宋" w:hAnsi="仿宋" w:eastAsia="仿宋"/>
          <w:sz w:val="32"/>
          <w:szCs w:val="32"/>
        </w:rPr>
      </w:pPr>
    </w:p>
    <w:p>
      <w:pPr>
        <w:spacing w:line="520" w:lineRule="exact"/>
        <w:ind w:firstLine="6080" w:firstLineChars="1900"/>
        <w:rPr>
          <w:rFonts w:ascii="仿宋" w:hAnsi="仿宋" w:eastAsia="仿宋"/>
          <w:sz w:val="32"/>
          <w:szCs w:val="32"/>
        </w:rPr>
      </w:pPr>
    </w:p>
    <w:p>
      <w:pPr>
        <w:spacing w:line="520" w:lineRule="exact"/>
        <w:ind w:firstLine="6080" w:firstLineChars="1900"/>
        <w:rPr>
          <w:rFonts w:ascii="仿宋" w:hAnsi="仿宋" w:eastAsia="仿宋" w:cs="新宋体"/>
          <w:sz w:val="32"/>
          <w:szCs w:val="32"/>
        </w:rPr>
      </w:pPr>
      <w:r>
        <w:rPr>
          <w:rFonts w:ascii="仿宋" w:hAnsi="仿宋" w:eastAsia="仿宋" w:cs="新宋体"/>
          <w:sz w:val="32"/>
          <w:szCs w:val="32"/>
        </w:rPr>
        <w:t>2017年</w:t>
      </w:r>
      <w:r>
        <w:rPr>
          <w:rFonts w:hint="eastAsia" w:ascii="仿宋" w:hAnsi="仿宋" w:eastAsia="仿宋" w:cs="新宋体"/>
          <w:sz w:val="32"/>
          <w:szCs w:val="32"/>
        </w:rPr>
        <w:t>9</w:t>
      </w:r>
      <w:r>
        <w:rPr>
          <w:rFonts w:ascii="仿宋" w:hAnsi="仿宋" w:eastAsia="仿宋" w:cs="新宋体"/>
          <w:sz w:val="32"/>
          <w:szCs w:val="32"/>
        </w:rPr>
        <w:t>月</w:t>
      </w:r>
      <w:r>
        <w:rPr>
          <w:rFonts w:hint="eastAsia" w:ascii="仿宋" w:hAnsi="仿宋" w:eastAsia="仿宋" w:cs="新宋体"/>
          <w:sz w:val="32"/>
          <w:szCs w:val="32"/>
        </w:rPr>
        <w:t>5</w:t>
      </w:r>
      <w:r>
        <w:rPr>
          <w:rFonts w:ascii="仿宋" w:hAnsi="仿宋" w:eastAsia="仿宋" w:cs="新宋体"/>
          <w:sz w:val="32"/>
          <w:szCs w:val="32"/>
        </w:rPr>
        <w:t>日</w:t>
      </w:r>
      <w:r>
        <w:rPr>
          <w:rFonts w:hint="eastAsia" w:ascii="仿宋" w:hAnsi="仿宋" w:eastAsia="仿宋" w:cs="新宋体"/>
          <w:sz w:val="32"/>
          <w:szCs w:val="32"/>
        </w:rPr>
        <w:t xml:space="preserve"> </w:t>
      </w:r>
    </w:p>
    <w:p>
      <w:pPr>
        <w:spacing w:line="520" w:lineRule="exact"/>
        <w:ind w:firstLine="6080" w:firstLineChars="1900"/>
        <w:rPr>
          <w:rFonts w:hint="eastAsia" w:ascii="仿宋" w:hAnsi="仿宋" w:eastAsia="仿宋"/>
          <w:sz w:val="32"/>
          <w:szCs w:val="32"/>
        </w:rPr>
      </w:pPr>
    </w:p>
    <w:p>
      <w:pPr>
        <w:spacing w:line="520" w:lineRule="exact"/>
        <w:ind w:firstLine="6080" w:firstLineChars="1900"/>
        <w:rPr>
          <w:rFonts w:hint="eastAsia" w:ascii="仿宋" w:hAnsi="仿宋" w:eastAsia="仿宋"/>
          <w:sz w:val="32"/>
          <w:szCs w:val="32"/>
        </w:rPr>
      </w:pPr>
    </w:p>
    <w:p>
      <w:pPr>
        <w:spacing w:line="520" w:lineRule="exact"/>
        <w:ind w:firstLine="6080" w:firstLineChars="1900"/>
        <w:rPr>
          <w:rFonts w:hint="eastAsia" w:ascii="仿宋" w:hAnsi="仿宋" w:eastAsia="仿宋"/>
          <w:sz w:val="32"/>
          <w:szCs w:val="32"/>
        </w:rPr>
      </w:pPr>
    </w:p>
    <w:p>
      <w:pPr>
        <w:spacing w:line="520" w:lineRule="exact"/>
        <w:ind w:firstLine="6080" w:firstLineChars="1900"/>
        <w:rPr>
          <w:rFonts w:hint="eastAsia" w:ascii="仿宋" w:hAnsi="仿宋" w:eastAsia="仿宋"/>
          <w:sz w:val="32"/>
          <w:szCs w:val="32"/>
        </w:rPr>
      </w:pPr>
    </w:p>
    <w:p>
      <w:pPr>
        <w:spacing w:line="520" w:lineRule="exact"/>
        <w:ind w:firstLine="6080" w:firstLineChars="1900"/>
        <w:rPr>
          <w:rFonts w:hint="eastAsia" w:ascii="仿宋" w:hAnsi="仿宋" w:eastAsia="仿宋"/>
          <w:sz w:val="32"/>
          <w:szCs w:val="32"/>
        </w:rPr>
      </w:pPr>
    </w:p>
    <w:p>
      <w:pPr>
        <w:spacing w:line="520" w:lineRule="exact"/>
        <w:ind w:firstLine="6080" w:firstLineChars="1900"/>
        <w:rPr>
          <w:rFonts w:ascii="仿宋" w:hAnsi="仿宋" w:eastAsia="仿宋"/>
          <w:sz w:val="32"/>
          <w:szCs w:val="32"/>
        </w:rPr>
      </w:pPr>
    </w:p>
    <w:p>
      <w:pPr>
        <w:spacing w:line="560" w:lineRule="exact"/>
        <w:rPr>
          <w:rFonts w:ascii="仿宋" w:hAnsi="仿宋" w:eastAsia="仿宋"/>
          <w:sz w:val="32"/>
          <w:szCs w:val="32"/>
        </w:rPr>
      </w:pPr>
    </w:p>
    <w:p>
      <w:pPr>
        <w:spacing w:line="500" w:lineRule="exact"/>
        <w:ind w:left="840" w:hanging="840" w:hangingChars="400"/>
        <w:rPr>
          <w:rFonts w:ascii="仿宋" w:hAnsi="仿宋" w:eastAsia="仿宋"/>
          <w:sz w:val="32"/>
          <w:szCs w:val="32"/>
        </w:rPr>
      </w:pPr>
      <w:r>
        <w:rPr>
          <w:lang w:val="en-US" w:eastAsia="zh-CN"/>
        </w:rPr>
        <w:pict>
          <v:line id="Line 204" o:spid="_x0000_s1028" o:spt="20" style="position:absolute;left:0pt;margin-left:0pt;margin-top:0.9pt;height:0.05pt;width:450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">
            <v:path arrowok="t"/>
            <v:fill focussize="0,0"/>
            <v:stroke weight="1pt"/>
            <v:imagedata o:title=""/>
            <o:lock v:ext="edit"/>
          </v:line>
        </w:pict>
      </w:r>
      <w:r>
        <w:rPr>
          <w:rFonts w:hint="eastAsia" w:ascii="仿宋" w:hAnsi="仿宋" w:eastAsia="仿宋"/>
          <w:sz w:val="32"/>
          <w:szCs w:val="32"/>
        </w:rPr>
        <w:t xml:space="preserve">  抄送：科研处、计财处、保卫处。</w:t>
      </w:r>
    </w:p>
    <w:p>
      <w:pPr>
        <w:spacing w:line="500" w:lineRule="exact"/>
        <w:rPr>
          <w:rFonts w:ascii="仿宋" w:hAnsi="仿宋" w:eastAsia="仿宋"/>
          <w:sz w:val="32"/>
          <w:szCs w:val="32"/>
        </w:rPr>
      </w:pPr>
      <w:r>
        <w:rPr>
          <w:lang w:val="en-US" w:eastAsia="zh-CN"/>
        </w:rPr>
        <w:pict>
          <v:line id="Line 202" o:spid="_x0000_s1027" o:spt="20" style="position:absolute;left:0pt;margin-left:0pt;margin-top:2.5pt;height:0pt;width:450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Qh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">
            <v:path arrowok="t"/>
            <v:fill focussize="0,0"/>
            <v:stroke/>
            <v:imagedata o:title=""/>
            <o:lock v:ext="edit"/>
          </v:line>
        </w:pict>
      </w:r>
      <w:r>
        <w:rPr>
          <w:rFonts w:hint="eastAsia" w:ascii="仿宋" w:hAnsi="仿宋" w:eastAsia="仿宋"/>
          <w:sz w:val="32"/>
          <w:szCs w:val="32"/>
        </w:rPr>
        <w:t xml:space="preserve">  新疆师范大学校长办公室           </w:t>
      </w:r>
      <w:r>
        <w:rPr>
          <w:rFonts w:hint="eastAsia" w:ascii="仿宋" w:hAnsi="仿宋" w:eastAsia="仿宋"/>
          <w:sz w:val="32"/>
          <w:szCs w:val="32"/>
          <w:rtl/>
          <w:cs/>
        </w:rPr>
        <w:t xml:space="preserve"> </w:t>
      </w:r>
      <w:r>
        <w:rPr>
          <w:rFonts w:hint="eastAsia" w:ascii="仿宋" w:hAnsi="仿宋" w:eastAsia="仿宋"/>
          <w:sz w:val="32"/>
          <w:szCs w:val="32"/>
        </w:rPr>
        <w:t xml:space="preserve">2017年9月18日印发 </w:t>
      </w:r>
    </w:p>
    <w:p>
      <w:pPr>
        <w:widowControl/>
        <w:spacing w:line="500" w:lineRule="exact"/>
        <w:jc w:val="left"/>
        <w:rPr>
          <w:rFonts w:ascii="仿宋" w:hAnsi="仿宋" w:eastAsia="仿宋"/>
        </w:rPr>
      </w:pPr>
      <w:r>
        <w:rPr>
          <w:lang w:val="en-US" w:eastAsia="zh-CN"/>
        </w:rPr>
        <w:pict>
          <v:line id="Line 203" o:spid="_x0000_s1026" o:spt="20" style="position:absolute;left:0pt;margin-left:0pt;margin-top:0.5pt;height:0.05pt;width:450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">
            <v:path arrowok="t"/>
            <v:fill focussize="0,0"/>
            <v:stroke weight="1pt"/>
            <v:imagedata o:title=""/>
            <o:lock v:ext="edit"/>
          </v:line>
        </w:pict>
      </w:r>
      <w:r>
        <w:rPr>
          <w:rFonts w:hint="eastAsia" w:ascii="仿宋" w:hAnsi="仿宋" w:eastAsia="仿宋"/>
          <w:sz w:val="32"/>
          <w:szCs w:val="32"/>
        </w:rPr>
        <w:t xml:space="preserve">                     共印：汉文八份</w:t>
      </w:r>
      <w:bookmarkEnd w:id="1"/>
    </w:p>
    <w:sectPr>
      <w:headerReference r:id="rId3" w:type="default"/>
      <w:footerReference r:id="rId4"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C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eastAsia="zh-CN"/>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3A61"/>
    <w:rsid w:val="000041FF"/>
    <w:rsid w:val="00007C36"/>
    <w:rsid w:val="00011A43"/>
    <w:rsid w:val="00011CD9"/>
    <w:rsid w:val="00011E18"/>
    <w:rsid w:val="00013414"/>
    <w:rsid w:val="00013F85"/>
    <w:rsid w:val="0002035B"/>
    <w:rsid w:val="000278E8"/>
    <w:rsid w:val="00032768"/>
    <w:rsid w:val="000363BC"/>
    <w:rsid w:val="00045F33"/>
    <w:rsid w:val="00052C83"/>
    <w:rsid w:val="00065AAC"/>
    <w:rsid w:val="00067903"/>
    <w:rsid w:val="00070403"/>
    <w:rsid w:val="000706F2"/>
    <w:rsid w:val="0008031C"/>
    <w:rsid w:val="000806B2"/>
    <w:rsid w:val="00083A91"/>
    <w:rsid w:val="000859A6"/>
    <w:rsid w:val="00085DE8"/>
    <w:rsid w:val="0008657F"/>
    <w:rsid w:val="00087E14"/>
    <w:rsid w:val="00087FCE"/>
    <w:rsid w:val="00095B93"/>
    <w:rsid w:val="00097346"/>
    <w:rsid w:val="000A3259"/>
    <w:rsid w:val="000B5432"/>
    <w:rsid w:val="000C2CDE"/>
    <w:rsid w:val="000E14C3"/>
    <w:rsid w:val="000E1ECB"/>
    <w:rsid w:val="000F0B77"/>
    <w:rsid w:val="000F10B6"/>
    <w:rsid w:val="000F1C65"/>
    <w:rsid w:val="000F1DD9"/>
    <w:rsid w:val="000F241F"/>
    <w:rsid w:val="000F2E59"/>
    <w:rsid w:val="000F355C"/>
    <w:rsid w:val="001026E7"/>
    <w:rsid w:val="00103C21"/>
    <w:rsid w:val="00106DEC"/>
    <w:rsid w:val="001109DA"/>
    <w:rsid w:val="00122AF7"/>
    <w:rsid w:val="0012516C"/>
    <w:rsid w:val="0012579D"/>
    <w:rsid w:val="0012612F"/>
    <w:rsid w:val="0013321E"/>
    <w:rsid w:val="001349A0"/>
    <w:rsid w:val="00137EAB"/>
    <w:rsid w:val="001417AA"/>
    <w:rsid w:val="00147B63"/>
    <w:rsid w:val="00147CF1"/>
    <w:rsid w:val="00156242"/>
    <w:rsid w:val="001564F6"/>
    <w:rsid w:val="00156D7A"/>
    <w:rsid w:val="00164121"/>
    <w:rsid w:val="00174516"/>
    <w:rsid w:val="0018611E"/>
    <w:rsid w:val="00196CBB"/>
    <w:rsid w:val="00197891"/>
    <w:rsid w:val="001A02E8"/>
    <w:rsid w:val="001A471F"/>
    <w:rsid w:val="001A4B35"/>
    <w:rsid w:val="001A660C"/>
    <w:rsid w:val="001B72AF"/>
    <w:rsid w:val="001C2B5E"/>
    <w:rsid w:val="001C336C"/>
    <w:rsid w:val="001D27CD"/>
    <w:rsid w:val="001D3504"/>
    <w:rsid w:val="001D4424"/>
    <w:rsid w:val="001D7BD0"/>
    <w:rsid w:val="001E3DC2"/>
    <w:rsid w:val="001E44BB"/>
    <w:rsid w:val="001E7DEC"/>
    <w:rsid w:val="002008D9"/>
    <w:rsid w:val="0020260C"/>
    <w:rsid w:val="00221E06"/>
    <w:rsid w:val="002225FF"/>
    <w:rsid w:val="002256E9"/>
    <w:rsid w:val="00226701"/>
    <w:rsid w:val="00226D1E"/>
    <w:rsid w:val="00231008"/>
    <w:rsid w:val="0023287B"/>
    <w:rsid w:val="00234831"/>
    <w:rsid w:val="00234CE3"/>
    <w:rsid w:val="00234E97"/>
    <w:rsid w:val="00250343"/>
    <w:rsid w:val="002523DB"/>
    <w:rsid w:val="00260440"/>
    <w:rsid w:val="00265F31"/>
    <w:rsid w:val="00271AB1"/>
    <w:rsid w:val="00271FF5"/>
    <w:rsid w:val="002726D7"/>
    <w:rsid w:val="00276668"/>
    <w:rsid w:val="002771F1"/>
    <w:rsid w:val="002823C3"/>
    <w:rsid w:val="00283015"/>
    <w:rsid w:val="00284681"/>
    <w:rsid w:val="00284FE9"/>
    <w:rsid w:val="00290F1D"/>
    <w:rsid w:val="002935B0"/>
    <w:rsid w:val="002936E3"/>
    <w:rsid w:val="00295DDB"/>
    <w:rsid w:val="002A3691"/>
    <w:rsid w:val="002A5980"/>
    <w:rsid w:val="002A641E"/>
    <w:rsid w:val="002A789B"/>
    <w:rsid w:val="002B09FB"/>
    <w:rsid w:val="002B218B"/>
    <w:rsid w:val="002C176E"/>
    <w:rsid w:val="002C375D"/>
    <w:rsid w:val="002D154D"/>
    <w:rsid w:val="002E0834"/>
    <w:rsid w:val="002E1734"/>
    <w:rsid w:val="002E1EF9"/>
    <w:rsid w:val="002E358B"/>
    <w:rsid w:val="002E6552"/>
    <w:rsid w:val="002F1920"/>
    <w:rsid w:val="002F20C8"/>
    <w:rsid w:val="002F22DD"/>
    <w:rsid w:val="002F33EC"/>
    <w:rsid w:val="00306116"/>
    <w:rsid w:val="00307088"/>
    <w:rsid w:val="00310474"/>
    <w:rsid w:val="00313EF4"/>
    <w:rsid w:val="003249BB"/>
    <w:rsid w:val="00334196"/>
    <w:rsid w:val="0034265A"/>
    <w:rsid w:val="00343B04"/>
    <w:rsid w:val="00344866"/>
    <w:rsid w:val="0035075B"/>
    <w:rsid w:val="00355A4B"/>
    <w:rsid w:val="003633B1"/>
    <w:rsid w:val="00367DD3"/>
    <w:rsid w:val="00372FFE"/>
    <w:rsid w:val="003768FB"/>
    <w:rsid w:val="00391ED5"/>
    <w:rsid w:val="003928F1"/>
    <w:rsid w:val="00394C3C"/>
    <w:rsid w:val="003950F0"/>
    <w:rsid w:val="003A0CAB"/>
    <w:rsid w:val="003A2BEA"/>
    <w:rsid w:val="003A5DE0"/>
    <w:rsid w:val="003B236C"/>
    <w:rsid w:val="003B24C2"/>
    <w:rsid w:val="003C3604"/>
    <w:rsid w:val="003C411C"/>
    <w:rsid w:val="003D259C"/>
    <w:rsid w:val="003E348E"/>
    <w:rsid w:val="003E6A6B"/>
    <w:rsid w:val="003F0657"/>
    <w:rsid w:val="003F5913"/>
    <w:rsid w:val="0040189E"/>
    <w:rsid w:val="00401DF6"/>
    <w:rsid w:val="0040299A"/>
    <w:rsid w:val="0040657A"/>
    <w:rsid w:val="00410FBA"/>
    <w:rsid w:val="00426EEC"/>
    <w:rsid w:val="00432958"/>
    <w:rsid w:val="00432EDF"/>
    <w:rsid w:val="00433F70"/>
    <w:rsid w:val="00450020"/>
    <w:rsid w:val="00450EB7"/>
    <w:rsid w:val="00455432"/>
    <w:rsid w:val="00461580"/>
    <w:rsid w:val="00465367"/>
    <w:rsid w:val="0046595C"/>
    <w:rsid w:val="00466D80"/>
    <w:rsid w:val="0047181E"/>
    <w:rsid w:val="00474AA3"/>
    <w:rsid w:val="00475F4E"/>
    <w:rsid w:val="00484265"/>
    <w:rsid w:val="00485605"/>
    <w:rsid w:val="00492EA5"/>
    <w:rsid w:val="00493D93"/>
    <w:rsid w:val="00495339"/>
    <w:rsid w:val="00497040"/>
    <w:rsid w:val="004B172B"/>
    <w:rsid w:val="004B3460"/>
    <w:rsid w:val="004B3CEE"/>
    <w:rsid w:val="004C2927"/>
    <w:rsid w:val="004C4DDC"/>
    <w:rsid w:val="004C7BE2"/>
    <w:rsid w:val="004D3E07"/>
    <w:rsid w:val="004D61AD"/>
    <w:rsid w:val="004E4CB3"/>
    <w:rsid w:val="004E70D8"/>
    <w:rsid w:val="004E7982"/>
    <w:rsid w:val="004E7B78"/>
    <w:rsid w:val="004F2843"/>
    <w:rsid w:val="00505C89"/>
    <w:rsid w:val="00506B90"/>
    <w:rsid w:val="00512979"/>
    <w:rsid w:val="0051571C"/>
    <w:rsid w:val="00515EA3"/>
    <w:rsid w:val="005166F7"/>
    <w:rsid w:val="005269F0"/>
    <w:rsid w:val="00526B62"/>
    <w:rsid w:val="00531FA1"/>
    <w:rsid w:val="0053203F"/>
    <w:rsid w:val="00535B5A"/>
    <w:rsid w:val="005379A3"/>
    <w:rsid w:val="00541375"/>
    <w:rsid w:val="00543A61"/>
    <w:rsid w:val="00556523"/>
    <w:rsid w:val="00562901"/>
    <w:rsid w:val="005639A9"/>
    <w:rsid w:val="005653E8"/>
    <w:rsid w:val="0056627B"/>
    <w:rsid w:val="0057290C"/>
    <w:rsid w:val="00573501"/>
    <w:rsid w:val="00574604"/>
    <w:rsid w:val="00580F84"/>
    <w:rsid w:val="00582478"/>
    <w:rsid w:val="0058266F"/>
    <w:rsid w:val="00591F12"/>
    <w:rsid w:val="00595351"/>
    <w:rsid w:val="005A1605"/>
    <w:rsid w:val="005A63FD"/>
    <w:rsid w:val="005B2703"/>
    <w:rsid w:val="005B727F"/>
    <w:rsid w:val="005B74BA"/>
    <w:rsid w:val="005C6425"/>
    <w:rsid w:val="005D3973"/>
    <w:rsid w:val="005D7110"/>
    <w:rsid w:val="005E08A8"/>
    <w:rsid w:val="005E19F4"/>
    <w:rsid w:val="005E36B8"/>
    <w:rsid w:val="005E5477"/>
    <w:rsid w:val="005E6972"/>
    <w:rsid w:val="005E6E15"/>
    <w:rsid w:val="005F32AC"/>
    <w:rsid w:val="00600478"/>
    <w:rsid w:val="00603498"/>
    <w:rsid w:val="00604A27"/>
    <w:rsid w:val="00606C7D"/>
    <w:rsid w:val="00617541"/>
    <w:rsid w:val="00623BC2"/>
    <w:rsid w:val="0062715E"/>
    <w:rsid w:val="00634C13"/>
    <w:rsid w:val="006472D7"/>
    <w:rsid w:val="00653A37"/>
    <w:rsid w:val="00657023"/>
    <w:rsid w:val="006604C1"/>
    <w:rsid w:val="00660A31"/>
    <w:rsid w:val="00665383"/>
    <w:rsid w:val="006663AA"/>
    <w:rsid w:val="00675FB6"/>
    <w:rsid w:val="00682295"/>
    <w:rsid w:val="00682D86"/>
    <w:rsid w:val="00685201"/>
    <w:rsid w:val="006912BC"/>
    <w:rsid w:val="00691684"/>
    <w:rsid w:val="00692482"/>
    <w:rsid w:val="0069352F"/>
    <w:rsid w:val="00694047"/>
    <w:rsid w:val="00695198"/>
    <w:rsid w:val="00696191"/>
    <w:rsid w:val="0069657D"/>
    <w:rsid w:val="006A4189"/>
    <w:rsid w:val="006A71DB"/>
    <w:rsid w:val="006B03FD"/>
    <w:rsid w:val="006B394C"/>
    <w:rsid w:val="006B45BE"/>
    <w:rsid w:val="006C1F02"/>
    <w:rsid w:val="006C420C"/>
    <w:rsid w:val="006C63C3"/>
    <w:rsid w:val="006D5A67"/>
    <w:rsid w:val="006E544E"/>
    <w:rsid w:val="006E68B4"/>
    <w:rsid w:val="006F468B"/>
    <w:rsid w:val="006F68A3"/>
    <w:rsid w:val="006F7CEF"/>
    <w:rsid w:val="00700C87"/>
    <w:rsid w:val="00702130"/>
    <w:rsid w:val="00714F10"/>
    <w:rsid w:val="007208B0"/>
    <w:rsid w:val="007302D0"/>
    <w:rsid w:val="00730524"/>
    <w:rsid w:val="00731310"/>
    <w:rsid w:val="00763F1C"/>
    <w:rsid w:val="00771A51"/>
    <w:rsid w:val="00774F16"/>
    <w:rsid w:val="00775D18"/>
    <w:rsid w:val="00782751"/>
    <w:rsid w:val="0078498F"/>
    <w:rsid w:val="007851D2"/>
    <w:rsid w:val="0078594C"/>
    <w:rsid w:val="0079210C"/>
    <w:rsid w:val="00794AB7"/>
    <w:rsid w:val="007A046D"/>
    <w:rsid w:val="007A2728"/>
    <w:rsid w:val="007B1316"/>
    <w:rsid w:val="007B2219"/>
    <w:rsid w:val="007C1464"/>
    <w:rsid w:val="007C163D"/>
    <w:rsid w:val="007C3404"/>
    <w:rsid w:val="007D1A9B"/>
    <w:rsid w:val="007D25FB"/>
    <w:rsid w:val="007D57FB"/>
    <w:rsid w:val="007D6BA6"/>
    <w:rsid w:val="007D6BD0"/>
    <w:rsid w:val="007D7F02"/>
    <w:rsid w:val="007E0751"/>
    <w:rsid w:val="007E3646"/>
    <w:rsid w:val="007E4396"/>
    <w:rsid w:val="007E6C45"/>
    <w:rsid w:val="007F3251"/>
    <w:rsid w:val="007F6625"/>
    <w:rsid w:val="00826443"/>
    <w:rsid w:val="00833B35"/>
    <w:rsid w:val="00837718"/>
    <w:rsid w:val="00840235"/>
    <w:rsid w:val="00843798"/>
    <w:rsid w:val="00846321"/>
    <w:rsid w:val="008537D0"/>
    <w:rsid w:val="008543EC"/>
    <w:rsid w:val="00861D52"/>
    <w:rsid w:val="00864933"/>
    <w:rsid w:val="00876291"/>
    <w:rsid w:val="00876C58"/>
    <w:rsid w:val="00881CC8"/>
    <w:rsid w:val="00881FFD"/>
    <w:rsid w:val="008849C1"/>
    <w:rsid w:val="00886507"/>
    <w:rsid w:val="00892DCC"/>
    <w:rsid w:val="00893FFE"/>
    <w:rsid w:val="00894F13"/>
    <w:rsid w:val="008967C5"/>
    <w:rsid w:val="008A633E"/>
    <w:rsid w:val="008A6536"/>
    <w:rsid w:val="008B14BF"/>
    <w:rsid w:val="008B2E49"/>
    <w:rsid w:val="008B3ED2"/>
    <w:rsid w:val="008B75F4"/>
    <w:rsid w:val="008C0D4D"/>
    <w:rsid w:val="008C77F5"/>
    <w:rsid w:val="008D1C50"/>
    <w:rsid w:val="008D1F92"/>
    <w:rsid w:val="008D2DBD"/>
    <w:rsid w:val="008D623C"/>
    <w:rsid w:val="008D64F3"/>
    <w:rsid w:val="00902F92"/>
    <w:rsid w:val="00912024"/>
    <w:rsid w:val="00912F16"/>
    <w:rsid w:val="00921230"/>
    <w:rsid w:val="00924470"/>
    <w:rsid w:val="009352C8"/>
    <w:rsid w:val="00941E3A"/>
    <w:rsid w:val="009454FA"/>
    <w:rsid w:val="00945D1C"/>
    <w:rsid w:val="009462B0"/>
    <w:rsid w:val="00947DD2"/>
    <w:rsid w:val="0095472D"/>
    <w:rsid w:val="009549D1"/>
    <w:rsid w:val="009618E1"/>
    <w:rsid w:val="00971EA1"/>
    <w:rsid w:val="00972ADA"/>
    <w:rsid w:val="00981732"/>
    <w:rsid w:val="009828D0"/>
    <w:rsid w:val="009833F2"/>
    <w:rsid w:val="009928E5"/>
    <w:rsid w:val="00992A80"/>
    <w:rsid w:val="00997409"/>
    <w:rsid w:val="009A6F9E"/>
    <w:rsid w:val="009B399C"/>
    <w:rsid w:val="009B3B43"/>
    <w:rsid w:val="009C2149"/>
    <w:rsid w:val="009C400C"/>
    <w:rsid w:val="009D05B6"/>
    <w:rsid w:val="009D2DD9"/>
    <w:rsid w:val="009D4EC0"/>
    <w:rsid w:val="009E009C"/>
    <w:rsid w:val="009E3DF3"/>
    <w:rsid w:val="009E40CB"/>
    <w:rsid w:val="009F3246"/>
    <w:rsid w:val="009F5094"/>
    <w:rsid w:val="00A03B65"/>
    <w:rsid w:val="00A07CCC"/>
    <w:rsid w:val="00A13A76"/>
    <w:rsid w:val="00A17502"/>
    <w:rsid w:val="00A178B7"/>
    <w:rsid w:val="00A204AB"/>
    <w:rsid w:val="00A24268"/>
    <w:rsid w:val="00A245F1"/>
    <w:rsid w:val="00A27C6A"/>
    <w:rsid w:val="00A34749"/>
    <w:rsid w:val="00A37B68"/>
    <w:rsid w:val="00A4383E"/>
    <w:rsid w:val="00A46F38"/>
    <w:rsid w:val="00A541A6"/>
    <w:rsid w:val="00A626AB"/>
    <w:rsid w:val="00A66272"/>
    <w:rsid w:val="00A676BE"/>
    <w:rsid w:val="00A70A91"/>
    <w:rsid w:val="00A76904"/>
    <w:rsid w:val="00A77E96"/>
    <w:rsid w:val="00A808EB"/>
    <w:rsid w:val="00A836CE"/>
    <w:rsid w:val="00A8518E"/>
    <w:rsid w:val="00A85EDA"/>
    <w:rsid w:val="00A86183"/>
    <w:rsid w:val="00A87705"/>
    <w:rsid w:val="00A92846"/>
    <w:rsid w:val="00A93FCC"/>
    <w:rsid w:val="00A96B2C"/>
    <w:rsid w:val="00AA15A2"/>
    <w:rsid w:val="00AA50AF"/>
    <w:rsid w:val="00AB1337"/>
    <w:rsid w:val="00AB2BFE"/>
    <w:rsid w:val="00AB5046"/>
    <w:rsid w:val="00AB5171"/>
    <w:rsid w:val="00AB5E0C"/>
    <w:rsid w:val="00AC244A"/>
    <w:rsid w:val="00AC58A1"/>
    <w:rsid w:val="00AC746E"/>
    <w:rsid w:val="00AD1616"/>
    <w:rsid w:val="00AD7E3C"/>
    <w:rsid w:val="00AE1237"/>
    <w:rsid w:val="00AE67A2"/>
    <w:rsid w:val="00AF0A8E"/>
    <w:rsid w:val="00B02365"/>
    <w:rsid w:val="00B02A8E"/>
    <w:rsid w:val="00B20EC0"/>
    <w:rsid w:val="00B21B8D"/>
    <w:rsid w:val="00B23CED"/>
    <w:rsid w:val="00B340D9"/>
    <w:rsid w:val="00B352A2"/>
    <w:rsid w:val="00B42D91"/>
    <w:rsid w:val="00B4434F"/>
    <w:rsid w:val="00B44F3E"/>
    <w:rsid w:val="00B5028F"/>
    <w:rsid w:val="00B517F8"/>
    <w:rsid w:val="00B53769"/>
    <w:rsid w:val="00B57901"/>
    <w:rsid w:val="00B63110"/>
    <w:rsid w:val="00B654AA"/>
    <w:rsid w:val="00B662D6"/>
    <w:rsid w:val="00B7784F"/>
    <w:rsid w:val="00B81C56"/>
    <w:rsid w:val="00B91EA7"/>
    <w:rsid w:val="00B95FAA"/>
    <w:rsid w:val="00BC42E7"/>
    <w:rsid w:val="00BD05AB"/>
    <w:rsid w:val="00BD413D"/>
    <w:rsid w:val="00BD73E0"/>
    <w:rsid w:val="00BE40A0"/>
    <w:rsid w:val="00BE5338"/>
    <w:rsid w:val="00BE538E"/>
    <w:rsid w:val="00BF2F6F"/>
    <w:rsid w:val="00BF430A"/>
    <w:rsid w:val="00BF4A79"/>
    <w:rsid w:val="00C04190"/>
    <w:rsid w:val="00C06E57"/>
    <w:rsid w:val="00C10C95"/>
    <w:rsid w:val="00C136DD"/>
    <w:rsid w:val="00C13EA7"/>
    <w:rsid w:val="00C13EF4"/>
    <w:rsid w:val="00C23A37"/>
    <w:rsid w:val="00C24432"/>
    <w:rsid w:val="00C3077C"/>
    <w:rsid w:val="00C33BB1"/>
    <w:rsid w:val="00C35B3B"/>
    <w:rsid w:val="00C37B2E"/>
    <w:rsid w:val="00C46A82"/>
    <w:rsid w:val="00C46FDD"/>
    <w:rsid w:val="00C47761"/>
    <w:rsid w:val="00C54589"/>
    <w:rsid w:val="00C54C54"/>
    <w:rsid w:val="00C5530A"/>
    <w:rsid w:val="00C57BC3"/>
    <w:rsid w:val="00C62106"/>
    <w:rsid w:val="00C622B8"/>
    <w:rsid w:val="00C64325"/>
    <w:rsid w:val="00C66670"/>
    <w:rsid w:val="00C706F5"/>
    <w:rsid w:val="00C72028"/>
    <w:rsid w:val="00C72A79"/>
    <w:rsid w:val="00C74FC2"/>
    <w:rsid w:val="00C7615E"/>
    <w:rsid w:val="00C76B0A"/>
    <w:rsid w:val="00C77EE8"/>
    <w:rsid w:val="00C84B28"/>
    <w:rsid w:val="00C86273"/>
    <w:rsid w:val="00C86597"/>
    <w:rsid w:val="00C877EE"/>
    <w:rsid w:val="00C9048B"/>
    <w:rsid w:val="00C944F0"/>
    <w:rsid w:val="00C953EE"/>
    <w:rsid w:val="00C971A5"/>
    <w:rsid w:val="00CA1E9D"/>
    <w:rsid w:val="00CD0908"/>
    <w:rsid w:val="00CD5C23"/>
    <w:rsid w:val="00CD733F"/>
    <w:rsid w:val="00CE2471"/>
    <w:rsid w:val="00CE37F7"/>
    <w:rsid w:val="00CE501B"/>
    <w:rsid w:val="00CF2760"/>
    <w:rsid w:val="00CF6721"/>
    <w:rsid w:val="00CF6D23"/>
    <w:rsid w:val="00D00403"/>
    <w:rsid w:val="00D00471"/>
    <w:rsid w:val="00D01A81"/>
    <w:rsid w:val="00D04ABE"/>
    <w:rsid w:val="00D05FB3"/>
    <w:rsid w:val="00D14902"/>
    <w:rsid w:val="00D238BE"/>
    <w:rsid w:val="00D24B6F"/>
    <w:rsid w:val="00D25B9C"/>
    <w:rsid w:val="00D308D3"/>
    <w:rsid w:val="00D316B6"/>
    <w:rsid w:val="00D36A34"/>
    <w:rsid w:val="00D4199C"/>
    <w:rsid w:val="00D43E13"/>
    <w:rsid w:val="00D44B44"/>
    <w:rsid w:val="00D57411"/>
    <w:rsid w:val="00D622E3"/>
    <w:rsid w:val="00D63010"/>
    <w:rsid w:val="00D70F80"/>
    <w:rsid w:val="00D722F1"/>
    <w:rsid w:val="00D77F8A"/>
    <w:rsid w:val="00D8666E"/>
    <w:rsid w:val="00D87834"/>
    <w:rsid w:val="00D94DBC"/>
    <w:rsid w:val="00DA0AA7"/>
    <w:rsid w:val="00DC0EAF"/>
    <w:rsid w:val="00DD0ADC"/>
    <w:rsid w:val="00DD233F"/>
    <w:rsid w:val="00DD7C53"/>
    <w:rsid w:val="00DE160F"/>
    <w:rsid w:val="00DE6517"/>
    <w:rsid w:val="00DF02B8"/>
    <w:rsid w:val="00DF13F1"/>
    <w:rsid w:val="00DF5C27"/>
    <w:rsid w:val="00DF70CA"/>
    <w:rsid w:val="00DF7146"/>
    <w:rsid w:val="00E02E6B"/>
    <w:rsid w:val="00E0638B"/>
    <w:rsid w:val="00E22FD6"/>
    <w:rsid w:val="00E33F61"/>
    <w:rsid w:val="00E375D8"/>
    <w:rsid w:val="00E41F23"/>
    <w:rsid w:val="00E549DB"/>
    <w:rsid w:val="00E61094"/>
    <w:rsid w:val="00E62130"/>
    <w:rsid w:val="00E65C97"/>
    <w:rsid w:val="00E66F07"/>
    <w:rsid w:val="00E704E3"/>
    <w:rsid w:val="00E72048"/>
    <w:rsid w:val="00E72CF7"/>
    <w:rsid w:val="00E759D1"/>
    <w:rsid w:val="00E75C14"/>
    <w:rsid w:val="00E77EE7"/>
    <w:rsid w:val="00E85678"/>
    <w:rsid w:val="00E8671D"/>
    <w:rsid w:val="00E907B3"/>
    <w:rsid w:val="00E915F8"/>
    <w:rsid w:val="00E93711"/>
    <w:rsid w:val="00E94D6E"/>
    <w:rsid w:val="00E961C9"/>
    <w:rsid w:val="00EA46AB"/>
    <w:rsid w:val="00EA76E7"/>
    <w:rsid w:val="00EB0311"/>
    <w:rsid w:val="00EB2331"/>
    <w:rsid w:val="00EB3B3C"/>
    <w:rsid w:val="00EB7F05"/>
    <w:rsid w:val="00EC1117"/>
    <w:rsid w:val="00EC18C8"/>
    <w:rsid w:val="00EC4252"/>
    <w:rsid w:val="00EC4ABA"/>
    <w:rsid w:val="00ED22BA"/>
    <w:rsid w:val="00ED6947"/>
    <w:rsid w:val="00EE1DBB"/>
    <w:rsid w:val="00EE4C50"/>
    <w:rsid w:val="00EE5ACC"/>
    <w:rsid w:val="00EE5DB5"/>
    <w:rsid w:val="00EE68DF"/>
    <w:rsid w:val="00F06D93"/>
    <w:rsid w:val="00F12F57"/>
    <w:rsid w:val="00F21642"/>
    <w:rsid w:val="00F2358F"/>
    <w:rsid w:val="00F33A11"/>
    <w:rsid w:val="00F36358"/>
    <w:rsid w:val="00F417A0"/>
    <w:rsid w:val="00F4254C"/>
    <w:rsid w:val="00F42DFC"/>
    <w:rsid w:val="00F441AB"/>
    <w:rsid w:val="00F45594"/>
    <w:rsid w:val="00F46CD0"/>
    <w:rsid w:val="00F47F4F"/>
    <w:rsid w:val="00F51F6D"/>
    <w:rsid w:val="00F52031"/>
    <w:rsid w:val="00F56CFA"/>
    <w:rsid w:val="00F60118"/>
    <w:rsid w:val="00F85DC9"/>
    <w:rsid w:val="00F86A0C"/>
    <w:rsid w:val="00F90893"/>
    <w:rsid w:val="00F92327"/>
    <w:rsid w:val="00F95A0F"/>
    <w:rsid w:val="00FA11D6"/>
    <w:rsid w:val="00FA3908"/>
    <w:rsid w:val="00FB396C"/>
    <w:rsid w:val="00FB4A37"/>
    <w:rsid w:val="00FB7858"/>
    <w:rsid w:val="00FC1462"/>
    <w:rsid w:val="00FC170E"/>
    <w:rsid w:val="00FC2AF5"/>
    <w:rsid w:val="00FC407D"/>
    <w:rsid w:val="00FC54E8"/>
    <w:rsid w:val="00FC6BBA"/>
    <w:rsid w:val="00FD00C3"/>
    <w:rsid w:val="00FE241D"/>
    <w:rsid w:val="00FE2AEE"/>
    <w:rsid w:val="00FE4A86"/>
    <w:rsid w:val="00FE7F53"/>
    <w:rsid w:val="00FF21E1"/>
    <w:rsid w:val="00FF4AC4"/>
    <w:rsid w:val="00FF7493"/>
    <w:rsid w:val="0B5976EA"/>
    <w:rsid w:val="1DDD71C3"/>
    <w:rsid w:val="49B60535"/>
    <w:rsid w:val="7BEE5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19"/>
    <w:qFormat/>
    <w:uiPriority w:val="9"/>
    <w:pPr>
      <w:keepNext/>
      <w:keepLines/>
      <w:spacing w:line="500" w:lineRule="exact"/>
      <w:jc w:val="center"/>
      <w:outlineLvl w:val="0"/>
    </w:pPr>
    <w:rPr>
      <w:rFonts w:ascii="仿宋" w:hAnsi="仿宋" w:eastAsia="仿宋" w:cs="仿宋_GB2312"/>
      <w:b/>
      <w:bCs/>
      <w:kern w:val="44"/>
      <w:sz w:val="32"/>
      <w:szCs w:val="32"/>
    </w:rPr>
  </w:style>
  <w:style w:type="paragraph" w:styleId="3">
    <w:name w:val="heading 2"/>
    <w:basedOn w:val="1"/>
    <w:next w:val="1"/>
    <w:link w:val="16"/>
    <w:qFormat/>
    <w:uiPriority w:val="9"/>
    <w:pPr>
      <w:keepNext/>
      <w:keepLines/>
      <w:spacing w:before="260" w:after="260" w:line="416" w:lineRule="auto"/>
      <w:outlineLvl w:val="1"/>
    </w:pPr>
    <w:rPr>
      <w:rFonts w:ascii="Cambria" w:hAnsi="Cambria" w:cs="Times New Roman"/>
      <w:b/>
      <w:bCs/>
      <w:sz w:val="32"/>
      <w:szCs w:val="32"/>
    </w:rPr>
  </w:style>
  <w:style w:type="character" w:default="1" w:styleId="13">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4">
    <w:name w:val="Normal Indent"/>
    <w:basedOn w:val="1"/>
    <w:uiPriority w:val="0"/>
    <w:pPr>
      <w:ind w:firstLine="420" w:firstLineChars="200"/>
    </w:pPr>
    <w:rPr>
      <w:rFonts w:ascii="Times New Roman" w:hAnsi="Times New Roman" w:cs="Times New Roman"/>
      <w:szCs w:val="24"/>
    </w:rPr>
  </w:style>
  <w:style w:type="paragraph" w:styleId="5">
    <w:name w:val="Body Text"/>
    <w:basedOn w:val="1"/>
    <w:link w:val="24"/>
    <w:unhideWhenUsed/>
    <w:qFormat/>
    <w:uiPriority w:val="0"/>
    <w:pPr>
      <w:ind w:left="881"/>
    </w:pPr>
    <w:rPr>
      <w:rFonts w:ascii="仿宋" w:hAnsi="Times New Roman" w:eastAsia="仿宋" w:cs="Times New Roman"/>
      <w:kern w:val="0"/>
      <w:sz w:val="32"/>
      <w:szCs w:val="32"/>
    </w:rPr>
  </w:style>
  <w:style w:type="paragraph" w:styleId="6">
    <w:name w:val="Date"/>
    <w:basedOn w:val="1"/>
    <w:next w:val="1"/>
    <w:link w:val="21"/>
    <w:unhideWhenUsed/>
    <w:uiPriority w:val="99"/>
    <w:pPr>
      <w:ind w:left="100" w:leftChars="2500"/>
    </w:pPr>
  </w:style>
  <w:style w:type="paragraph" w:styleId="7">
    <w:name w:val="Balloon Text"/>
    <w:basedOn w:val="1"/>
    <w:link w:val="27"/>
    <w:unhideWhenUsed/>
    <w:qFormat/>
    <w:uiPriority w:val="0"/>
    <w:rPr>
      <w:sz w:val="18"/>
      <w:szCs w:val="18"/>
    </w:rPr>
  </w:style>
  <w:style w:type="paragraph" w:styleId="8">
    <w:name w:val="footer"/>
    <w:basedOn w:val="1"/>
    <w:link w:val="17"/>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5"/>
    <w:qFormat/>
    <w:uiPriority w:val="11"/>
    <w:pPr>
      <w:spacing w:before="240" w:afterLines="50" w:line="312" w:lineRule="auto"/>
      <w:ind w:firstLine="200" w:firstLineChars="200"/>
      <w:jc w:val="center"/>
      <w:outlineLvl w:val="1"/>
    </w:pPr>
    <w:rPr>
      <w:rFonts w:ascii="Cambria" w:hAnsi="Cambria"/>
      <w:b/>
      <w:bCs/>
      <w:kern w:val="28"/>
      <w:sz w:val="32"/>
      <w:szCs w:val="32"/>
    </w:rPr>
  </w:style>
  <w:style w:type="paragraph" w:styleId="11">
    <w:name w:val="Normal (Web)"/>
    <w:basedOn w:val="1"/>
    <w:unhideWhenUsed/>
    <w:uiPriority w:val="0"/>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23"/>
    <w:qFormat/>
    <w:uiPriority w:val="10"/>
    <w:pPr>
      <w:spacing w:before="240" w:afterLines="50" w:line="480" w:lineRule="exact"/>
      <w:ind w:firstLine="200" w:firstLineChars="200"/>
      <w:jc w:val="center"/>
      <w:outlineLvl w:val="0"/>
    </w:pPr>
    <w:rPr>
      <w:rFonts w:ascii="Cambria" w:hAnsi="Cambria"/>
      <w:b/>
      <w:bCs/>
      <w:sz w:val="32"/>
      <w:szCs w:val="32"/>
    </w:rPr>
  </w:style>
  <w:style w:type="character" w:styleId="14">
    <w:name w:val="page number"/>
    <w:uiPriority w:val="0"/>
  </w:style>
  <w:style w:type="character" w:customStyle="1" w:styleId="16">
    <w:name w:val="标题 2 Char"/>
    <w:link w:val="3"/>
    <w:semiHidden/>
    <w:uiPriority w:val="9"/>
    <w:rPr>
      <w:rFonts w:ascii="Cambria" w:hAnsi="Cambria" w:eastAsia="宋体" w:cs="Times New Roman"/>
      <w:b/>
      <w:bCs/>
      <w:sz w:val="32"/>
      <w:szCs w:val="32"/>
    </w:rPr>
  </w:style>
  <w:style w:type="character" w:customStyle="1" w:styleId="17">
    <w:name w:val="页脚 Char"/>
    <w:link w:val="8"/>
    <w:uiPriority w:val="99"/>
    <w:rPr>
      <w:sz w:val="18"/>
      <w:szCs w:val="18"/>
    </w:rPr>
  </w:style>
  <w:style w:type="character" w:customStyle="1" w:styleId="18">
    <w:name w:val="标题 Char1"/>
    <w:uiPriority w:val="10"/>
    <w:rPr>
      <w:rFonts w:ascii="Cambria" w:hAnsi="Cambria" w:eastAsia="宋体" w:cs="Times New Roman"/>
      <w:b/>
      <w:bCs/>
      <w:sz w:val="32"/>
      <w:szCs w:val="32"/>
    </w:rPr>
  </w:style>
  <w:style w:type="character" w:customStyle="1" w:styleId="19">
    <w:name w:val="标题 1 Char"/>
    <w:link w:val="2"/>
    <w:uiPriority w:val="9"/>
    <w:rPr>
      <w:rFonts w:ascii="仿宋" w:hAnsi="仿宋" w:eastAsia="仿宋" w:cs="仿宋_GB2312"/>
      <w:b/>
      <w:bCs/>
      <w:kern w:val="44"/>
      <w:sz w:val="32"/>
      <w:szCs w:val="32"/>
    </w:rPr>
  </w:style>
  <w:style w:type="character" w:customStyle="1" w:styleId="20">
    <w:name w:val="页脚 Char1"/>
    <w:uiPriority w:val="0"/>
    <w:rPr>
      <w:rFonts w:ascii="Times New Roman" w:hAnsi="Times New Roman" w:eastAsia="宋体" w:cs="Times New Roman"/>
      <w:sz w:val="18"/>
      <w:szCs w:val="18"/>
      <w:lang w:val="en-GB"/>
    </w:rPr>
  </w:style>
  <w:style w:type="character" w:customStyle="1" w:styleId="21">
    <w:name w:val="日期 Char"/>
    <w:basedOn w:val="13"/>
    <w:link w:val="6"/>
    <w:semiHidden/>
    <w:uiPriority w:val="99"/>
  </w:style>
  <w:style w:type="character" w:customStyle="1" w:styleId="22">
    <w:name w:val="副标题 Char1"/>
    <w:uiPriority w:val="11"/>
    <w:rPr>
      <w:rFonts w:ascii="Cambria" w:hAnsi="Cambria" w:eastAsia="宋体" w:cs="Times New Roman"/>
      <w:b/>
      <w:bCs/>
      <w:kern w:val="28"/>
      <w:sz w:val="32"/>
      <w:szCs w:val="32"/>
    </w:rPr>
  </w:style>
  <w:style w:type="character" w:customStyle="1" w:styleId="23">
    <w:name w:val="标题 Char"/>
    <w:link w:val="12"/>
    <w:uiPriority w:val="10"/>
    <w:rPr>
      <w:rFonts w:ascii="Cambria" w:hAnsi="Cambria"/>
      <w:b/>
      <w:bCs/>
      <w:sz w:val="32"/>
      <w:szCs w:val="32"/>
    </w:rPr>
  </w:style>
  <w:style w:type="character" w:customStyle="1" w:styleId="24">
    <w:name w:val="正文文本 Char"/>
    <w:link w:val="5"/>
    <w:semiHidden/>
    <w:uiPriority w:val="0"/>
    <w:rPr>
      <w:rFonts w:ascii="仿宋" w:hAnsi="Times New Roman" w:eastAsia="仿宋" w:cs="Times New Roman"/>
      <w:kern w:val="0"/>
      <w:sz w:val="32"/>
      <w:szCs w:val="32"/>
    </w:rPr>
  </w:style>
  <w:style w:type="character" w:customStyle="1" w:styleId="25">
    <w:name w:val="副标题 Char"/>
    <w:link w:val="10"/>
    <w:uiPriority w:val="11"/>
    <w:rPr>
      <w:rFonts w:ascii="Cambria" w:hAnsi="Cambria"/>
      <w:b/>
      <w:bCs/>
      <w:kern w:val="28"/>
      <w:sz w:val="32"/>
      <w:szCs w:val="32"/>
    </w:rPr>
  </w:style>
  <w:style w:type="character" w:customStyle="1" w:styleId="26">
    <w:name w:val="标题 字符"/>
    <w:uiPriority w:val="10"/>
    <w:rPr>
      <w:rFonts w:ascii="宋体" w:hAnsi="宋体"/>
      <w:b/>
      <w:bCs/>
      <w:kern w:val="2"/>
      <w:sz w:val="44"/>
      <w:szCs w:val="44"/>
    </w:rPr>
  </w:style>
  <w:style w:type="character" w:customStyle="1" w:styleId="27">
    <w:name w:val="批注框文本 Char"/>
    <w:link w:val="7"/>
    <w:uiPriority w:val="0"/>
    <w:rPr>
      <w:sz w:val="18"/>
      <w:szCs w:val="18"/>
    </w:rPr>
  </w:style>
  <w:style w:type="character" w:customStyle="1" w:styleId="28">
    <w:name w:val="页眉 Char"/>
    <w:link w:val="9"/>
    <w:uiPriority w:val="0"/>
    <w:rPr>
      <w:sz w:val="18"/>
      <w:szCs w:val="18"/>
    </w:rPr>
  </w:style>
  <w:style w:type="paragraph" w:customStyle="1" w:styleId="29">
    <w:name w:val="List Paragraph"/>
    <w:basedOn w:val="1"/>
    <w:qFormat/>
    <w:uiPriority w:val="34"/>
    <w:pPr>
      <w:ind w:firstLine="420" w:firstLineChars="200"/>
    </w:pPr>
  </w:style>
  <w:style w:type="paragraph" w:customStyle="1" w:styleId="30">
    <w:name w:val="正文标题样式"/>
    <w:uiPriority w:val="0"/>
    <w:pPr>
      <w:tabs>
        <w:tab w:val="left" w:pos="3312"/>
      </w:tabs>
      <w:jc w:val="center"/>
    </w:pPr>
    <w:rPr>
      <w:rFonts w:ascii="方正小标宋简体" w:hAnsi="Times New Roman" w:eastAsia="方正小标宋简体" w:cs="Times New Roman"/>
      <w:b/>
      <w:snapToGrid w:val="0"/>
      <w:kern w:val="2"/>
      <w:sz w:val="44"/>
      <w:szCs w:val="24"/>
      <w:lang w:val="en-US" w:eastAsia="zh-CN" w:bidi="ar-SA"/>
    </w:rPr>
  </w:style>
  <w:style w:type="paragraph" w:customStyle="1" w:styleId="3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2">
    <w:name w:val="主送描述"/>
    <w:basedOn w:val="1"/>
    <w:uiPriority w:val="0"/>
    <w:pPr>
      <w:contextualSpacing/>
      <w:jc w:val="left"/>
    </w:pPr>
    <w:rPr>
      <w:rFonts w:ascii="仿宋" w:hAnsi="仿宋" w:eastAsia="仿宋" w:cs="宋体"/>
      <w:sz w:val="32"/>
      <w:szCs w:val="20"/>
    </w:rPr>
  </w:style>
  <w:style w:type="paragraph" w:customStyle="1" w:styleId="33">
    <w:name w:val="content9"/>
    <w:basedOn w:val="1"/>
    <w:uiPriority w:val="0"/>
    <w:pPr>
      <w:widowControl/>
      <w:spacing w:before="100" w:beforeAutospacing="1" w:after="100" w:afterAutospacing="1"/>
      <w:jc w:val="left"/>
    </w:pPr>
    <w:rPr>
      <w:rFonts w:ascii="宋体" w:hAnsi="宋体" w:cs="宋体"/>
      <w:color w:val="000000"/>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248</Words>
  <Characters>1417</Characters>
  <Lines>11</Lines>
  <Paragraphs>3</Paragraphs>
  <TotalTime>0</TotalTime>
  <ScaleCrop>false</ScaleCrop>
  <LinksUpToDate>false</LinksUpToDate>
  <CharactersWithSpaces>1662</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2017-10-20T03:08:00Z</dcterms:created>
  <dc:creator>乔鲁克·吐依洪</dc:creator>
  <cp:lastModifiedBy>perhat</cp:lastModifiedBy>
  <cp:lastPrinted>2017-09-14T08:52:00Z</cp:lastPrinted>
  <dcterms:modified xsi:type="dcterms:W3CDTF">2017-10-20T03:11:07Z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